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0825FA"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Lenovo r02" w:date="2021-05-18T09:46:00Z">
        <w:r w:rsidR="00255247">
          <w:rPr>
            <w:b/>
            <w:iCs/>
            <w:noProof/>
            <w:sz w:val="28"/>
          </w:rPr>
          <w:t>r02</w:t>
        </w:r>
      </w:ins>
      <w:ins w:id="1" w:author="Krisztian Kiss r01, Apple" w:date="2021-05-17T18:12:00Z">
        <w:del w:id="2" w:author="Lenovo r02" w:date="2021-05-18T09:46:00Z">
          <w:r w:rsidR="00B6611D" w:rsidDel="00255247">
            <w:rPr>
              <w:b/>
              <w:iCs/>
              <w:noProof/>
              <w:sz w:val="28"/>
            </w:rPr>
            <w:delText>r01</w:delText>
          </w:r>
        </w:del>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3" w:name="_Hlt497126619"/>
              <w:r w:rsidRPr="00345509">
                <w:rPr>
                  <w:rStyle w:val="Hyperlink"/>
                  <w:rFonts w:cs="Arial"/>
                  <w:b/>
                  <w:i/>
                  <w:noProof/>
                  <w:color w:val="FF0000"/>
                </w:rPr>
                <w:t>L</w:t>
              </w:r>
              <w:bookmarkEnd w:id="3"/>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C2BA8DF" w14:textId="77777777" w:rsidR="00AE042D" w:rsidRDefault="000E7B29" w:rsidP="00CA6D48">
            <w:pPr>
              <w:pStyle w:val="B1"/>
              <w:spacing w:after="0"/>
              <w:ind w:left="0" w:firstLine="0"/>
              <w:rPr>
                <w:rFonts w:ascii="Arial" w:hAnsi="Arial" w:cs="Arial"/>
              </w:rPr>
            </w:pPr>
            <w:r>
              <w:rPr>
                <w:rFonts w:ascii="Arial" w:hAnsi="Arial" w:cs="Arial"/>
              </w:rPr>
              <w:t xml:space="preserve">It is not clear one application can be associated to &gt;1 PDU session. it is considered an unnecessary limitation an application can use only a single PDU session at a time. </w:t>
            </w:r>
            <w:proofErr w:type="spellStart"/>
            <w:r>
              <w:rPr>
                <w:rFonts w:ascii="Arial" w:hAnsi="Arial" w:cs="Arial"/>
              </w:rPr>
              <w:t>e.g</w:t>
            </w:r>
            <w:proofErr w:type="spellEnd"/>
            <w:r>
              <w:rPr>
                <w:rFonts w:ascii="Arial" w:hAnsi="Arial" w:cs="Arial"/>
              </w:rPr>
              <w:t xml:space="preserve"> one application should be able to connect to a PDU session for streaming and one for vanilla internet...</w:t>
            </w:r>
            <w:r w:rsidR="00021641">
              <w:rPr>
                <w:rFonts w:ascii="Arial" w:hAnsi="Arial" w:cs="Arial"/>
              </w:rPr>
              <w:t xml:space="preserve"> this may happen e.g. b indicating first to connect to one (DNN,S-NSSAI) associated to a first Connection capability, then to a (DNN, S-NSSAI) associated to a second connection capability</w:t>
            </w:r>
            <w:r w:rsidR="001A13FA">
              <w:rPr>
                <w:rFonts w:ascii="Arial" w:hAnsi="Arial" w:cs="Arial"/>
              </w:rPr>
              <w:t>. For instance, a gaming app may start up with a</w:t>
            </w:r>
            <w:r w:rsidR="006A1753">
              <w:rPr>
                <w:rFonts w:ascii="Arial" w:hAnsi="Arial" w:cs="Arial"/>
              </w:rPr>
              <w:t>n</w:t>
            </w:r>
            <w:r w:rsidR="001A13FA">
              <w:rPr>
                <w:rFonts w:ascii="Arial" w:hAnsi="Arial" w:cs="Arial"/>
              </w:rPr>
              <w:t xml:space="preserve"> Internet Connection Capability then add a second "gaming" connection capability for low latency interactions</w:t>
            </w:r>
            <w:r w:rsidR="006A1753">
              <w:rPr>
                <w:rFonts w:ascii="Arial" w:hAnsi="Arial" w:cs="Arial"/>
              </w:rPr>
              <w:t xml:space="preserve"> which terminates at a UPF closer to the RAN</w:t>
            </w:r>
            <w:r w:rsidR="001A13FA">
              <w:rPr>
                <w:rFonts w:ascii="Arial" w:hAnsi="Arial" w:cs="Arial"/>
              </w:rPr>
              <w:t>.</w:t>
            </w:r>
          </w:p>
          <w:p w14:paraId="6CFB1B24" w14:textId="77777777" w:rsidR="0075530B" w:rsidRDefault="0075530B" w:rsidP="00CA6D48">
            <w:pPr>
              <w:pStyle w:val="B1"/>
              <w:spacing w:after="0"/>
              <w:ind w:left="0" w:firstLine="0"/>
              <w:rPr>
                <w:rFonts w:ascii="Arial" w:hAnsi="Arial" w:cs="Arial"/>
              </w:rPr>
            </w:pPr>
          </w:p>
          <w:p w14:paraId="708AA7DE" w14:textId="37849AE0" w:rsidR="0075530B" w:rsidRPr="00345509" w:rsidRDefault="0075530B" w:rsidP="00CA6D48">
            <w:pPr>
              <w:pStyle w:val="B1"/>
              <w:spacing w:after="0"/>
              <w:ind w:left="0" w:firstLine="0"/>
              <w:rPr>
                <w:rFonts w:ascii="Arial" w:hAnsi="Arial" w:cs="Arial"/>
                <w:bCs/>
              </w:rPr>
            </w:pPr>
            <w:r>
              <w:rPr>
                <w:rFonts w:ascii="Arial" w:hAnsi="Arial" w:cs="Arial"/>
              </w:rPr>
              <w:t>In general, there are also other statements that incorrectly assume all the traffic from one app is treated in the same way.</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7AA66E33" w:rsidR="00697C41" w:rsidRPr="00345509" w:rsidRDefault="00A87868" w:rsidP="00D0517D">
            <w:pPr>
              <w:pStyle w:val="CRCoverPage"/>
              <w:spacing w:after="0"/>
              <w:rPr>
                <w:noProof/>
              </w:rPr>
            </w:pPr>
            <w:r>
              <w:rPr>
                <w:noProof/>
              </w:rPr>
              <w:t xml:space="preserve">clarify that </w:t>
            </w:r>
            <w:r w:rsidR="000E7B29">
              <w:rPr>
                <w:noProof/>
              </w:rPr>
              <w:t>one appl</w:t>
            </w:r>
            <w:r w:rsidR="0075530B">
              <w:rPr>
                <w:noProof/>
              </w:rPr>
              <w:t>i</w:t>
            </w:r>
            <w:r w:rsidR="000E7B29">
              <w:rPr>
                <w:noProof/>
              </w:rPr>
              <w:t>cation can be associated to &gt;1 PDU session at a time.</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34186" w:rsidR="00AE042D" w:rsidRPr="00345509" w:rsidRDefault="00B6611D" w:rsidP="009E238E">
            <w:pPr>
              <w:pStyle w:val="CRCoverPage"/>
              <w:spacing w:after="0"/>
              <w:rPr>
                <w:noProof/>
              </w:rPr>
            </w:pPr>
            <w:r>
              <w:rPr>
                <w:noProof/>
              </w:rPr>
              <w:t xml:space="preserve">6.1.2.2.1, 6.6.2.1, </w:t>
            </w:r>
            <w:r w:rsidR="001F0CB6">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5338C55" w14:textId="77777777" w:rsidR="00C7720D" w:rsidRPr="00F70B61" w:rsidRDefault="00C7720D" w:rsidP="00C7720D">
      <w:pPr>
        <w:pStyle w:val="Heading5"/>
      </w:pPr>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59101300"/>
      <w:bookmarkStart w:id="12" w:name="_Toc68066625"/>
      <w:bookmarkStart w:id="13" w:name="_Toc19171846"/>
      <w:bookmarkStart w:id="14" w:name="_Toc27844131"/>
      <w:bookmarkStart w:id="15" w:name="_Toc36134289"/>
      <w:bookmarkStart w:id="16" w:name="_Toc45175972"/>
      <w:bookmarkStart w:id="17" w:name="_Toc51762002"/>
      <w:bookmarkStart w:id="18" w:name="_Toc51762487"/>
      <w:bookmarkStart w:id="19" w:name="_Toc51762970"/>
      <w:bookmarkStart w:id="20" w:name="_Toc59093182"/>
      <w:bookmarkStart w:id="21" w:name="_Toc511127070"/>
      <w:bookmarkStart w:id="22" w:name="_Toc511461872"/>
      <w:r w:rsidRPr="00F70B61">
        <w:t>6.1.2.2.1</w:t>
      </w:r>
      <w:r w:rsidRPr="00F70B61">
        <w:tab/>
        <w:t>General</w:t>
      </w:r>
      <w:bookmarkEnd w:id="4"/>
      <w:bookmarkEnd w:id="5"/>
      <w:bookmarkEnd w:id="6"/>
      <w:bookmarkEnd w:id="7"/>
      <w:bookmarkEnd w:id="8"/>
      <w:bookmarkEnd w:id="9"/>
      <w:bookmarkEnd w:id="10"/>
      <w:bookmarkEnd w:id="11"/>
    </w:p>
    <w:p w14:paraId="159B5666" w14:textId="77777777" w:rsidR="00C7720D" w:rsidRPr="00F70B61" w:rsidRDefault="00C7720D" w:rsidP="00C7720D">
      <w:r w:rsidRPr="00F70B61">
        <w:t>The 5GC shall be able to provide policy information from the PCF to the UE. Such</w:t>
      </w:r>
      <w:r>
        <w:t xml:space="preserve"> UE</w:t>
      </w:r>
      <w:r w:rsidRPr="00F70B61">
        <w:t xml:space="preserve"> policy information includes:</w:t>
      </w:r>
    </w:p>
    <w:p w14:paraId="034E3F68" w14:textId="77777777" w:rsidR="00C7720D" w:rsidRPr="00F70B61" w:rsidRDefault="00C7720D" w:rsidP="00C7720D">
      <w:pPr>
        <w:pStyle w:val="B1"/>
      </w:pPr>
      <w:r w:rsidRPr="00F70B61">
        <w:t>1)</w:t>
      </w:r>
      <w:r w:rsidRPr="00F70B61">
        <w:tab/>
        <w:t xml:space="preserve">Access </w:t>
      </w:r>
      <w:r>
        <w:t>N</w:t>
      </w:r>
      <w:r w:rsidRPr="00F70B61">
        <w:t xml:space="preserve">etwork </w:t>
      </w:r>
      <w:r>
        <w:t>D</w:t>
      </w:r>
      <w:r w:rsidRPr="00F70B61">
        <w:t xml:space="preserve">iscovery &amp; </w:t>
      </w:r>
      <w:r>
        <w:t>S</w:t>
      </w:r>
      <w:r w:rsidRPr="00F70B61">
        <w:t xml:space="preserve">election </w:t>
      </w:r>
      <w:r>
        <w:t>P</w:t>
      </w:r>
      <w:r w:rsidRPr="00F70B61">
        <w:t>olicy</w:t>
      </w:r>
      <w:r>
        <w:t xml:space="preserve"> (ANDSP)</w:t>
      </w:r>
      <w:r w:rsidRPr="00F70B61">
        <w:t>: It is used by the UE for selecting non-3GPP accesses</w:t>
      </w:r>
      <w:r>
        <w:t xml:space="preserve"> and for selection of the N3IWF in the PLMN</w:t>
      </w:r>
      <w:r w:rsidRPr="00F70B61">
        <w:t>. The structure and the content of this policy are specified in clause 6.6.1.</w:t>
      </w:r>
    </w:p>
    <w:p w14:paraId="6BE31CAB" w14:textId="0FDFA98D" w:rsidR="00C7720D" w:rsidRPr="00F70B61" w:rsidRDefault="00C7720D" w:rsidP="00C7720D">
      <w:pPr>
        <w:pStyle w:val="B1"/>
      </w:pPr>
      <w:r w:rsidRPr="00F70B61">
        <w:t>2)</w:t>
      </w:r>
      <w:r w:rsidRPr="00F70B61">
        <w:tab/>
        <w:t xml:space="preserve">UE Route Selection Policy (URSP): This policy is used by the UE to determine if </w:t>
      </w:r>
      <w:del w:id="23" w:author="Nokia" w:date="2021-05-18T15:21:00Z">
        <w:r w:rsidRPr="00F70B61" w:rsidDel="0075530B">
          <w:delText xml:space="preserve">a </w:delText>
        </w:r>
      </w:del>
      <w:del w:id="24" w:author="Nokia" w:date="2021-05-18T15:18:00Z">
        <w:r w:rsidRPr="00F70B61" w:rsidDel="0075530B">
          <w:delText xml:space="preserve">detected </w:delText>
        </w:r>
      </w:del>
      <w:ins w:id="25" w:author="Nokia" w:date="2021-05-18T15:23:00Z">
        <w:r w:rsidR="0075530B">
          <w:t>matching</w:t>
        </w:r>
      </w:ins>
      <w:ins w:id="26" w:author="Nokia" w:date="2021-05-18T15:18:00Z">
        <w:r w:rsidR="0075530B">
          <w:t xml:space="preserve"> </w:t>
        </w:r>
      </w:ins>
      <w:r w:rsidRPr="00F70B61">
        <w:t xml:space="preserve">application </w:t>
      </w:r>
      <w:ins w:id="27" w:author="Krisztian Kiss r01, Apple" w:date="2021-05-17T17:45:00Z">
        <w:r>
          <w:t xml:space="preserve">traffic </w:t>
        </w:r>
      </w:ins>
      <w:r w:rsidRPr="00F70B61">
        <w:t xml:space="preserve">can be associated to an established PDU Session, can be offloaded to non-3GPP access outside a PDU Session, or can trigger the establishment of a new PDU Session. The structure and the content of this policy are specified in clause 6.6.2. </w:t>
      </w:r>
      <w:r w:rsidRPr="00A17DB2">
        <w:t>A</w:t>
      </w:r>
      <w:r w:rsidRPr="00F70B61">
        <w:t xml:space="preserve"> URSP </w:t>
      </w:r>
      <w:r w:rsidRPr="00A17DB2">
        <w:t>rule includes one Traffic descriptor</w:t>
      </w:r>
      <w:r w:rsidRPr="00F70B61">
        <w:t xml:space="preserve"> that </w:t>
      </w:r>
      <w:r w:rsidRPr="00A17DB2">
        <w:t>specifies</w:t>
      </w:r>
      <w:r w:rsidRPr="00F70B61">
        <w:t xml:space="preserve"> the matching criteria and one or more of the following components:</w:t>
      </w:r>
    </w:p>
    <w:p w14:paraId="02CFCC8E" w14:textId="2066C9B3" w:rsidR="00C7720D" w:rsidRPr="00F70B61" w:rsidRDefault="00C7720D" w:rsidP="00C7720D">
      <w:pPr>
        <w:pStyle w:val="B2"/>
      </w:pPr>
      <w:r w:rsidRPr="00F70B61">
        <w:t>2a)</w:t>
      </w:r>
      <w:r w:rsidRPr="00F70B61">
        <w:tab/>
        <w:t xml:space="preserve">SSC Mode Selection Policy (SSCMSP): This is used by the UE to associate the matching application </w:t>
      </w:r>
      <w:ins w:id="28" w:author="Krisztian Kiss r01, Apple" w:date="2021-05-17T17:45:00Z">
        <w:r>
          <w:t xml:space="preserve">traffic </w:t>
        </w:r>
      </w:ins>
      <w:r w:rsidRPr="00F70B61">
        <w:t>with SSC modes.</w:t>
      </w:r>
    </w:p>
    <w:p w14:paraId="78E71483" w14:textId="7CCC54F1" w:rsidR="00C7720D" w:rsidRPr="00F70B61" w:rsidRDefault="00C7720D" w:rsidP="00C7720D">
      <w:pPr>
        <w:pStyle w:val="B2"/>
      </w:pPr>
      <w:r w:rsidRPr="00F70B61">
        <w:t>2b)</w:t>
      </w:r>
      <w:r w:rsidRPr="00F70B61">
        <w:tab/>
        <w:t xml:space="preserve">Network Slice Selection Policy (NSSP): This is used by the UE to associate the matching application </w:t>
      </w:r>
      <w:ins w:id="29" w:author="Krisztian Kiss r01, Apple" w:date="2021-05-17T17:45:00Z">
        <w:r>
          <w:t xml:space="preserve">traffic </w:t>
        </w:r>
      </w:ins>
      <w:r w:rsidRPr="00F70B61">
        <w:t>with S-NSSAI.</w:t>
      </w:r>
    </w:p>
    <w:p w14:paraId="540AD6E2" w14:textId="09B555AD" w:rsidR="00C7720D" w:rsidRPr="00F70B61" w:rsidRDefault="00C7720D" w:rsidP="00C7720D">
      <w:pPr>
        <w:pStyle w:val="B2"/>
      </w:pPr>
      <w:r w:rsidRPr="00F70B61">
        <w:t>2c)</w:t>
      </w:r>
      <w:r w:rsidRPr="00F70B61">
        <w:tab/>
        <w:t xml:space="preserve">DNN Selection Policy: This is used by the UE to associate the matching application </w:t>
      </w:r>
      <w:ins w:id="30" w:author="Krisztian Kiss r01, Apple" w:date="2021-05-17T17:46:00Z">
        <w:r>
          <w:t xml:space="preserve">traffic </w:t>
        </w:r>
      </w:ins>
      <w:r w:rsidRPr="00F70B61">
        <w:t>with DNN.</w:t>
      </w:r>
    </w:p>
    <w:p w14:paraId="3EE27F3B" w14:textId="59627E91" w:rsidR="00C7720D" w:rsidRDefault="00C7720D" w:rsidP="00C7720D">
      <w:pPr>
        <w:pStyle w:val="B2"/>
      </w:pPr>
      <w:r>
        <w:t>2d)</w:t>
      </w:r>
      <w:r>
        <w:tab/>
        <w:t xml:space="preserve">PDU Session Type Policy: This is used by the UE to associate the matching application </w:t>
      </w:r>
      <w:ins w:id="31" w:author="Krisztian Kiss r01, Apple" w:date="2021-05-17T17:46:00Z">
        <w:r>
          <w:t xml:space="preserve">traffic </w:t>
        </w:r>
      </w:ins>
      <w:r>
        <w:t>with a PDU Session Type.</w:t>
      </w:r>
    </w:p>
    <w:p w14:paraId="1237E030" w14:textId="55202B8F" w:rsidR="00C7720D" w:rsidRPr="00F70B61" w:rsidRDefault="00C7720D" w:rsidP="00C7720D">
      <w:pPr>
        <w:pStyle w:val="B2"/>
      </w:pPr>
      <w:r w:rsidRPr="00F70B61">
        <w:t>2</w:t>
      </w:r>
      <w:r>
        <w:t>e</w:t>
      </w:r>
      <w:r w:rsidRPr="00F70B61">
        <w:t>)</w:t>
      </w:r>
      <w:r w:rsidRPr="00F70B61">
        <w:tab/>
        <w:t>Non-</w:t>
      </w:r>
      <w:r w:rsidRPr="0006216F">
        <w:t>Seamless</w:t>
      </w:r>
      <w:r w:rsidRPr="00F70B61">
        <w:t xml:space="preserve"> Offload Policy: This is used by the UE to determine that the matching application </w:t>
      </w:r>
      <w:ins w:id="32" w:author="Krisztian Kiss r01, Apple" w:date="2021-05-17T17:46:00Z">
        <w:r>
          <w:t>traffic</w:t>
        </w:r>
      </w:ins>
      <w:r w:rsidRPr="00F70B61">
        <w:t xml:space="preserve"> should be non-seamlessly offloaded to non-3GPP access (i.e. outside of a PDU Session).</w:t>
      </w:r>
    </w:p>
    <w:p w14:paraId="04A05E8B" w14:textId="4C666255" w:rsidR="00C7720D" w:rsidRPr="00F70B61" w:rsidRDefault="00C7720D" w:rsidP="00C7720D">
      <w:pPr>
        <w:pStyle w:val="B2"/>
      </w:pPr>
      <w:r w:rsidRPr="00F70B61">
        <w:t>2</w:t>
      </w:r>
      <w:r>
        <w:t>f</w:t>
      </w:r>
      <w:r w:rsidRPr="00F70B61">
        <w:t>)</w:t>
      </w:r>
      <w:r>
        <w:tab/>
      </w:r>
      <w:r w:rsidRPr="00F70B61">
        <w:t>Access Type preference: If the UE needs to establish a PDU Session for the matching application</w:t>
      </w:r>
      <w:r w:rsidRPr="00C7720D">
        <w:t xml:space="preserve"> </w:t>
      </w:r>
      <w:ins w:id="33" w:author="Krisztian Kiss r01, Apple" w:date="2021-05-17T17:46:00Z">
        <w:r>
          <w:t>traffic</w:t>
        </w:r>
      </w:ins>
      <w:r w:rsidRPr="00F70B61">
        <w:t>, this indicates the preferred Access Type (3GPP or non-3GPP</w:t>
      </w:r>
      <w:r>
        <w:t xml:space="preserve"> or Multi-Access</w:t>
      </w:r>
      <w:r w:rsidRPr="00F70B61">
        <w:t>).</w:t>
      </w:r>
    </w:p>
    <w:p w14:paraId="1757AA74" w14:textId="77777777" w:rsidR="00C7720D" w:rsidRDefault="00C7720D" w:rsidP="00C7720D">
      <w:pPr>
        <w:pStyle w:val="B1"/>
        <w:rPr>
          <w:lang w:eastAsia="zh-CN"/>
        </w:rPr>
      </w:pPr>
      <w:bookmarkStart w:id="34"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1932E136" w14:textId="77777777" w:rsidR="00C7720D" w:rsidRPr="00F70B61" w:rsidRDefault="00C7720D" w:rsidP="00C7720D">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4"/>
    <w:p w14:paraId="4FF68984" w14:textId="77777777" w:rsidR="00C7720D" w:rsidRDefault="00C7720D" w:rsidP="00C7720D">
      <w:r>
        <w:t>The methods of configuring V2XP to the UE, including (pre-)configuration and provisioning, and the priority of the same type of parameters acquired from different sources are defined in clause 5.1.1 of TS 23.287 [28].</w:t>
      </w:r>
    </w:p>
    <w:p w14:paraId="40066FEF" w14:textId="77777777" w:rsidR="00C7720D" w:rsidRDefault="00C7720D" w:rsidP="00C7720D">
      <w:r>
        <w:t xml:space="preserve">The PCF selects the UE policy information applicable for each UE based on local configuration, and operator policies taking into consideration </w:t>
      </w:r>
      <w:r w:rsidRPr="009F6158">
        <w:t>the</w:t>
      </w:r>
      <w:r>
        <w:t xml:space="preserve"> information </w:t>
      </w:r>
      <w:r w:rsidRPr="009F6158">
        <w:t xml:space="preserve">defined in </w:t>
      </w:r>
      <w:r>
        <w:t>clause </w:t>
      </w:r>
      <w:r w:rsidRPr="009F6158">
        <w:t>6.2.1.2</w:t>
      </w:r>
      <w:r>
        <w:t>.</w:t>
      </w:r>
    </w:p>
    <w:p w14:paraId="5200FBA4" w14:textId="77777777" w:rsidR="00C7720D" w:rsidRPr="00F70B61" w:rsidRDefault="00C7720D" w:rsidP="00C7720D">
      <w:r w:rsidRPr="00F70B61">
        <w:t>In the case of a roaming UE, the V-PCF may retrieve</w:t>
      </w:r>
      <w:r>
        <w:t xml:space="preserve"> UE policy information</w:t>
      </w:r>
      <w:r w:rsidRPr="00F70B61">
        <w:t xml:space="preserve"> from the H-PCF over N24</w:t>
      </w:r>
      <w:r>
        <w:t>/</w:t>
      </w:r>
      <w:proofErr w:type="spellStart"/>
      <w:r>
        <w:t>Npcf</w:t>
      </w:r>
      <w:proofErr w:type="spellEnd"/>
      <w:r w:rsidRPr="00F70B61">
        <w:t>.</w:t>
      </w:r>
      <w:r>
        <w:t xml:space="preserve"> When the UE is </w:t>
      </w:r>
      <w:proofErr w:type="gramStart"/>
      <w:r>
        <w:t>roaming</w:t>
      </w:r>
      <w:proofErr w:type="gramEnd"/>
      <w:r>
        <w:t xml:space="preserve"> and the UE has valid rules from both HPLMN and VPLMN the UE gives priority to the valid ANDSP rules from the VPLMN.</w:t>
      </w:r>
    </w:p>
    <w:p w14:paraId="0AC297ED" w14:textId="77777777" w:rsidR="00C7720D" w:rsidRPr="00F70B61" w:rsidRDefault="00C7720D" w:rsidP="00C7720D">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664B0E4D" w14:textId="77777777" w:rsidR="00C7720D" w:rsidRDefault="00C7720D" w:rsidP="00C7720D">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8708A72" w14:textId="77777777" w:rsidR="00C7720D" w:rsidRPr="0045409C" w:rsidRDefault="00C7720D" w:rsidP="00C7720D">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407C1586" w14:textId="77777777" w:rsidR="00C7720D" w:rsidRPr="00834DA8" w:rsidRDefault="00C7720D" w:rsidP="00C7720D">
      <w:pPr>
        <w:pStyle w:val="B1"/>
        <w:ind w:left="0" w:firstLine="0"/>
      </w:pPr>
      <w:r w:rsidRPr="00834DA8">
        <w:lastRenderedPageBreak/>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735294E9" w14:textId="6A55B58D" w:rsidR="00C7720D" w:rsidRPr="00834DA8" w:rsidRDefault="00C7720D" w:rsidP="00C7720D">
      <w:pPr>
        <w:pStyle w:val="B1"/>
      </w:pPr>
      <w:r w:rsidRPr="00834DA8">
        <w:t>-</w:t>
      </w:r>
      <w:r w:rsidRPr="00834DA8">
        <w:tab/>
        <w:t xml:space="preserve">If the UE has an URSP rule (except the URSP rule with the "match all" Traffic descriptor) that matches the application </w:t>
      </w:r>
      <w:ins w:id="35" w:author="Krisztian Kiss r01, Apple" w:date="2021-05-17T17:46:00Z">
        <w:r>
          <w:t>traffic</w:t>
        </w:r>
      </w:ins>
      <w:r w:rsidRPr="00834DA8">
        <w:t xml:space="preserve"> as defined in clause 6.6.2.3, the UE shall perform the association of the application </w:t>
      </w:r>
      <w:ins w:id="36" w:author="Krisztian Kiss r01, Apple" w:date="2021-05-17T17:46:00Z">
        <w:r>
          <w:t>traffic</w:t>
        </w:r>
      </w:ins>
      <w:r w:rsidRPr="00834DA8">
        <w:t xml:space="preserve"> to the corresponding PDU Session or to Non-Seamless Offload according to this rule; Otherwise,</w:t>
      </w:r>
    </w:p>
    <w:p w14:paraId="4227A9AD" w14:textId="331DF82A" w:rsidR="00C7720D" w:rsidRPr="00834DA8" w:rsidRDefault="00C7720D" w:rsidP="00C7720D">
      <w:pPr>
        <w:pStyle w:val="B1"/>
      </w:pPr>
      <w:r w:rsidRPr="00834DA8">
        <w:t>-</w:t>
      </w:r>
      <w:r w:rsidRPr="00834DA8">
        <w:tab/>
        <w:t xml:space="preserve">If no URSP rule is applicable for the application </w:t>
      </w:r>
      <w:ins w:id="37" w:author="Krisztian Kiss r01, Apple" w:date="2021-05-17T17:46:00Z">
        <w:r>
          <w:t>traffic</w:t>
        </w:r>
      </w:ins>
      <w:r w:rsidRPr="00834DA8">
        <w:t xml:space="preserve"> (except the URSP rule with the "match all" Traffic descriptor), the UE shall perform the association of the application </w:t>
      </w:r>
      <w:ins w:id="38" w:author="Krisztian Kiss r01, Apple" w:date="2021-05-17T17:46:00Z">
        <w:r>
          <w:t>traffic</w:t>
        </w:r>
      </w:ins>
      <w:r w:rsidRPr="00834DA8">
        <w:t xml:space="preserve"> to a PDU Session according to the applicable UE Local Configurations, if any. If the UE attempts to establish a new</w:t>
      </w:r>
      <w:r w:rsidRPr="00834DA8" w:rsidDel="000F2E0A">
        <w:t xml:space="preserve"> </w:t>
      </w:r>
      <w:r w:rsidRPr="00834DA8">
        <w:t xml:space="preserve">PDU </w:t>
      </w:r>
      <w:r>
        <w:t>S</w:t>
      </w:r>
      <w:r w:rsidRPr="00834DA8">
        <w:t xml:space="preserve">ession according to the UE Local Configurations and this PDU Session Establishment request is rejected by the network, then the UE shall perform the association of the application </w:t>
      </w:r>
      <w:ins w:id="39" w:author="Krisztian Kiss r01, Apple" w:date="2021-05-17T17:46:00Z">
        <w:r>
          <w:t>traffic</w:t>
        </w:r>
      </w:ins>
      <w:r w:rsidRPr="00834DA8">
        <w:t xml:space="preserve"> to a PDU Session or to Non-Seamless Offload according to the URSP rule with the "match all" Traffic descriptor; Otherwise,</w:t>
      </w:r>
    </w:p>
    <w:p w14:paraId="06A53595" w14:textId="77777777" w:rsidR="00C7720D" w:rsidRPr="00834DA8" w:rsidRDefault="00C7720D" w:rsidP="00C7720D">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0B053F8B" w14:textId="77777777" w:rsidR="00C7720D" w:rsidRPr="00834DA8" w:rsidRDefault="00C7720D" w:rsidP="00C7720D">
      <w:pPr>
        <w:pStyle w:val="NO"/>
      </w:pPr>
      <w:r w:rsidRPr="00834DA8">
        <w:t>NOTE </w:t>
      </w:r>
      <w:r>
        <w:t>3</w:t>
      </w:r>
      <w:r w:rsidRPr="00834DA8">
        <w:t>:</w:t>
      </w:r>
      <w:r w:rsidRPr="00834DA8">
        <w:tab/>
        <w:t>The application layer is not allowed to set the S-NSSAI when the UE establishes a PDU Session based on the UE Local Configurations.</w:t>
      </w:r>
    </w:p>
    <w:p w14:paraId="636363A1" w14:textId="77777777" w:rsidR="00C7720D" w:rsidRPr="00834DA8" w:rsidRDefault="00C7720D" w:rsidP="00C7720D">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76F1F0CD" w14:textId="4CFCA5AB" w:rsidR="00C7720D" w:rsidRPr="00834DA8" w:rsidRDefault="00C7720D" w:rsidP="00C7720D">
      <w:pPr>
        <w:pStyle w:val="B1"/>
      </w:pPr>
      <w:r w:rsidRPr="00834DA8">
        <w:t>-</w:t>
      </w:r>
      <w:r w:rsidRPr="00834DA8">
        <w:tab/>
        <w:t xml:space="preserve">If neither the UE Local Configurations nor the URSP rules are applicable for the application </w:t>
      </w:r>
      <w:ins w:id="40" w:author="Krisztian Kiss r01, Apple" w:date="2021-05-17T17:46:00Z">
        <w:r>
          <w:t>traffic</w:t>
        </w:r>
      </w:ins>
      <w:r w:rsidRPr="00834DA8">
        <w:t xml:space="preserve"> (except the URSP rule with the "match all" Traffic descriptor), the UE shall perform the association of the application </w:t>
      </w:r>
      <w:ins w:id="41" w:author="Krisztian Kiss r01, Apple" w:date="2021-05-17T17:46:00Z">
        <w:r>
          <w:t>traffic</w:t>
        </w:r>
      </w:ins>
      <w:r w:rsidRPr="00834DA8">
        <w:t xml:space="preserve"> to a PDU Session or to Non-Seamless Offload according to the URSP rule with the "match all" Traffic descriptor</w:t>
      </w:r>
      <w:r>
        <w:t>.</w:t>
      </w:r>
    </w:p>
    <w:p w14:paraId="3AAFD618" w14:textId="77777777" w:rsidR="00C7720D" w:rsidRDefault="00C7720D" w:rsidP="00C7720D">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06B526AC" w14:textId="77777777" w:rsidR="00C7720D" w:rsidRPr="00F70B61" w:rsidRDefault="00C7720D" w:rsidP="00C7720D">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6E9940B1" w14:textId="690AC893" w:rsidR="00C7720D" w:rsidRPr="00D10811" w:rsidRDefault="00C7720D" w:rsidP="00C7720D">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 xml:space="preserve">an application </w:t>
      </w:r>
      <w:ins w:id="42" w:author="Krisztian Kiss r01, Apple" w:date="2021-05-17T17:46:00Z">
        <w:r>
          <w:t>traffic</w:t>
        </w:r>
      </w:ins>
      <w:r w:rsidRPr="00D10811">
        <w:t xml:space="preserve"> cannot be associated to any PDU Session, the UE can inform the application that association of the application to PDU Session fails.</w:t>
      </w:r>
    </w:p>
    <w:p w14:paraId="378E15D3" w14:textId="78ADC90C" w:rsidR="00C7720D" w:rsidRPr="00345509" w:rsidRDefault="00C7720D" w:rsidP="00C7720D">
      <w:pPr>
        <w:rPr>
          <w:color w:val="FF0000"/>
          <w:sz w:val="28"/>
          <w:szCs w:val="28"/>
        </w:rPr>
      </w:pPr>
      <w:r w:rsidRPr="00345509">
        <w:rPr>
          <w:color w:val="FF0000"/>
          <w:sz w:val="28"/>
          <w:szCs w:val="28"/>
        </w:rPr>
        <w:t xml:space="preserve">****************** </w:t>
      </w:r>
      <w:r>
        <w:rPr>
          <w:color w:val="FF0000"/>
          <w:sz w:val="28"/>
          <w:szCs w:val="28"/>
        </w:rPr>
        <w:t>NEXT</w:t>
      </w:r>
      <w:r w:rsidRPr="00345509">
        <w:rPr>
          <w:color w:val="FF0000"/>
          <w:sz w:val="28"/>
          <w:szCs w:val="28"/>
        </w:rPr>
        <w:t xml:space="preserve"> CHANGE ***************</w:t>
      </w:r>
    </w:p>
    <w:p w14:paraId="0E710F2F" w14:textId="77777777" w:rsidR="00C7720D" w:rsidRDefault="00C7720D" w:rsidP="00C7720D">
      <w:pPr>
        <w:pStyle w:val="Heading4"/>
      </w:pPr>
      <w:bookmarkStart w:id="43" w:name="_Toc19197394"/>
      <w:bookmarkStart w:id="44" w:name="_Toc27896547"/>
      <w:bookmarkStart w:id="45" w:name="_Toc36192715"/>
      <w:bookmarkStart w:id="46" w:name="_Toc37076446"/>
      <w:bookmarkStart w:id="47" w:name="_Toc45194896"/>
      <w:bookmarkStart w:id="48" w:name="_Toc47594308"/>
      <w:bookmarkStart w:id="49" w:name="_Toc51836939"/>
      <w:bookmarkStart w:id="50" w:name="_Toc59101374"/>
      <w:r>
        <w:t>6.6.2.1</w:t>
      </w:r>
      <w:r>
        <w:tab/>
        <w:t>Structure Description</w:t>
      </w:r>
      <w:bookmarkEnd w:id="43"/>
      <w:bookmarkEnd w:id="44"/>
      <w:bookmarkEnd w:id="45"/>
      <w:bookmarkEnd w:id="46"/>
      <w:bookmarkEnd w:id="47"/>
      <w:bookmarkEnd w:id="48"/>
      <w:bookmarkEnd w:id="49"/>
      <w:bookmarkEnd w:id="50"/>
    </w:p>
    <w:p w14:paraId="22604256" w14:textId="77777777" w:rsidR="00C7720D" w:rsidRPr="00F70B61" w:rsidRDefault="00C7720D" w:rsidP="00C7720D">
      <w:r w:rsidRPr="00F70B61">
        <w:t>The UE Route Selection Policy (URSP) includes a prioritized list of URSP rules.</w:t>
      </w:r>
    </w:p>
    <w:p w14:paraId="61DDA2EC" w14:textId="77777777" w:rsidR="00C7720D" w:rsidRDefault="00C7720D" w:rsidP="00C7720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7720D" w:rsidRPr="003F46C2" w14:paraId="529C79A3" w14:textId="77777777" w:rsidTr="001E6714">
        <w:trPr>
          <w:cantSplit/>
          <w:tblHeader/>
        </w:trPr>
        <w:tc>
          <w:tcPr>
            <w:tcW w:w="1541" w:type="dxa"/>
          </w:tcPr>
          <w:p w14:paraId="0EC03518" w14:textId="77777777" w:rsidR="00C7720D" w:rsidRPr="003F46C2" w:rsidRDefault="00C7720D" w:rsidP="001E6714">
            <w:pPr>
              <w:pStyle w:val="TAH"/>
            </w:pPr>
            <w:r w:rsidRPr="00BD766F">
              <w:t>Information name</w:t>
            </w:r>
          </w:p>
        </w:tc>
        <w:tc>
          <w:tcPr>
            <w:tcW w:w="2902" w:type="dxa"/>
          </w:tcPr>
          <w:p w14:paraId="7EC188C5" w14:textId="77777777" w:rsidR="00C7720D" w:rsidRPr="003F46C2" w:rsidRDefault="00C7720D" w:rsidP="001E6714">
            <w:pPr>
              <w:pStyle w:val="TAH"/>
            </w:pPr>
            <w:r w:rsidRPr="00BD766F">
              <w:t>Description</w:t>
            </w:r>
          </w:p>
        </w:tc>
        <w:tc>
          <w:tcPr>
            <w:tcW w:w="1759" w:type="dxa"/>
          </w:tcPr>
          <w:p w14:paraId="61A8F077" w14:textId="77777777" w:rsidR="00C7720D" w:rsidRPr="003F46C2" w:rsidRDefault="00C7720D" w:rsidP="001E6714">
            <w:pPr>
              <w:pStyle w:val="TAH"/>
            </w:pPr>
            <w:r w:rsidRPr="00BD766F">
              <w:t>Category</w:t>
            </w:r>
          </w:p>
        </w:tc>
        <w:tc>
          <w:tcPr>
            <w:tcW w:w="1798" w:type="dxa"/>
          </w:tcPr>
          <w:p w14:paraId="291DEBA9" w14:textId="77777777" w:rsidR="00C7720D" w:rsidRPr="003F46C2" w:rsidRDefault="00C7720D" w:rsidP="001E6714">
            <w:pPr>
              <w:pStyle w:val="TAH"/>
            </w:pPr>
            <w:r w:rsidRPr="00BD766F">
              <w:t>PCF permitted to modify in a URSP</w:t>
            </w:r>
          </w:p>
        </w:tc>
        <w:tc>
          <w:tcPr>
            <w:tcW w:w="1638" w:type="dxa"/>
          </w:tcPr>
          <w:p w14:paraId="7BE6717B" w14:textId="77777777" w:rsidR="00C7720D" w:rsidRPr="003F46C2" w:rsidRDefault="00C7720D" w:rsidP="001E6714">
            <w:pPr>
              <w:pStyle w:val="TAH"/>
            </w:pPr>
            <w:r w:rsidRPr="00BD766F">
              <w:t>Scope</w:t>
            </w:r>
          </w:p>
        </w:tc>
      </w:tr>
      <w:tr w:rsidR="00C7720D" w:rsidRPr="00F70B61" w14:paraId="7EB00F80" w14:textId="77777777" w:rsidTr="001E6714">
        <w:trPr>
          <w:cantSplit/>
          <w:tblHeader/>
        </w:trPr>
        <w:tc>
          <w:tcPr>
            <w:tcW w:w="1541" w:type="dxa"/>
          </w:tcPr>
          <w:p w14:paraId="57F34917" w14:textId="77777777" w:rsidR="00C7720D" w:rsidRPr="00F70B61" w:rsidRDefault="00C7720D" w:rsidP="001E6714">
            <w:pPr>
              <w:pStyle w:val="TAL"/>
              <w:rPr>
                <w:lang w:eastAsia="zh-CN"/>
              </w:rPr>
            </w:pPr>
            <w:r w:rsidRPr="00BD766F">
              <w:rPr>
                <w:lang w:val="en-US"/>
              </w:rPr>
              <w:t>URSP rules</w:t>
            </w:r>
          </w:p>
        </w:tc>
        <w:tc>
          <w:tcPr>
            <w:tcW w:w="2902" w:type="dxa"/>
          </w:tcPr>
          <w:p w14:paraId="2B47E042" w14:textId="77777777" w:rsidR="00C7720D" w:rsidRPr="00F70B61" w:rsidRDefault="00C7720D" w:rsidP="001E671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7F7302D6" w14:textId="77777777" w:rsidR="00C7720D" w:rsidRPr="00F70B61" w:rsidRDefault="00C7720D" w:rsidP="001E6714">
            <w:pPr>
              <w:pStyle w:val="TAL"/>
              <w:rPr>
                <w:lang w:eastAsia="zh-CN"/>
              </w:rPr>
            </w:pPr>
            <w:r w:rsidRPr="00BD766F">
              <w:rPr>
                <w:szCs w:val="18"/>
              </w:rPr>
              <w:t>Mandatory</w:t>
            </w:r>
          </w:p>
        </w:tc>
        <w:tc>
          <w:tcPr>
            <w:tcW w:w="1798" w:type="dxa"/>
          </w:tcPr>
          <w:p w14:paraId="7A40DB27" w14:textId="77777777" w:rsidR="00C7720D" w:rsidRPr="00F70B61" w:rsidRDefault="00C7720D" w:rsidP="001E6714">
            <w:pPr>
              <w:pStyle w:val="TAL"/>
              <w:rPr>
                <w:szCs w:val="18"/>
                <w:lang w:eastAsia="ja-JP"/>
              </w:rPr>
            </w:pPr>
            <w:r w:rsidRPr="00BD766F">
              <w:rPr>
                <w:szCs w:val="18"/>
              </w:rPr>
              <w:t>Yes</w:t>
            </w:r>
          </w:p>
        </w:tc>
        <w:tc>
          <w:tcPr>
            <w:tcW w:w="1638" w:type="dxa"/>
          </w:tcPr>
          <w:p w14:paraId="25245A7C" w14:textId="77777777" w:rsidR="00C7720D" w:rsidRPr="00F70B61" w:rsidRDefault="00C7720D" w:rsidP="001E6714">
            <w:pPr>
              <w:pStyle w:val="TAL"/>
              <w:rPr>
                <w:lang w:val="es-ES_tradnl"/>
              </w:rPr>
            </w:pPr>
            <w:r w:rsidRPr="00BD766F">
              <w:rPr>
                <w:szCs w:val="18"/>
              </w:rPr>
              <w:t>UE context</w:t>
            </w:r>
          </w:p>
        </w:tc>
      </w:tr>
    </w:tbl>
    <w:p w14:paraId="434F9424" w14:textId="77777777" w:rsidR="00C7720D" w:rsidRDefault="00C7720D" w:rsidP="00C7720D">
      <w:pPr>
        <w:pStyle w:val="FP"/>
        <w:rPr>
          <w:lang w:eastAsia="zh-CN"/>
        </w:rPr>
      </w:pPr>
    </w:p>
    <w:p w14:paraId="5EF2FF9E" w14:textId="77777777" w:rsidR="00C7720D" w:rsidRPr="00F70B61" w:rsidRDefault="00C7720D" w:rsidP="00C7720D">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2B4548BC" w14:textId="77777777" w:rsidR="00C7720D" w:rsidRPr="00F70B61" w:rsidRDefault="00C7720D" w:rsidP="00C7720D">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7720D" w:rsidRPr="003F46C2" w14:paraId="53943724" w14:textId="77777777" w:rsidTr="001E6714">
        <w:trPr>
          <w:cantSplit/>
          <w:tblHeader/>
        </w:trPr>
        <w:tc>
          <w:tcPr>
            <w:tcW w:w="1541" w:type="dxa"/>
          </w:tcPr>
          <w:p w14:paraId="1C042333" w14:textId="77777777" w:rsidR="00C7720D" w:rsidRPr="003F46C2" w:rsidRDefault="00C7720D" w:rsidP="001E6714">
            <w:pPr>
              <w:pStyle w:val="TAH"/>
            </w:pPr>
            <w:r w:rsidRPr="003F46C2">
              <w:t>Information name</w:t>
            </w:r>
          </w:p>
        </w:tc>
        <w:tc>
          <w:tcPr>
            <w:tcW w:w="2902" w:type="dxa"/>
          </w:tcPr>
          <w:p w14:paraId="65C71944" w14:textId="77777777" w:rsidR="00C7720D" w:rsidRPr="003F46C2" w:rsidRDefault="00C7720D" w:rsidP="001E6714">
            <w:pPr>
              <w:pStyle w:val="TAH"/>
            </w:pPr>
            <w:r w:rsidRPr="003F46C2">
              <w:t>Description</w:t>
            </w:r>
          </w:p>
        </w:tc>
        <w:tc>
          <w:tcPr>
            <w:tcW w:w="1759" w:type="dxa"/>
          </w:tcPr>
          <w:p w14:paraId="22213952" w14:textId="77777777" w:rsidR="00C7720D" w:rsidRPr="003F46C2" w:rsidRDefault="00C7720D" w:rsidP="001E6714">
            <w:pPr>
              <w:pStyle w:val="TAH"/>
            </w:pPr>
            <w:r w:rsidRPr="003F46C2">
              <w:t>Category</w:t>
            </w:r>
          </w:p>
        </w:tc>
        <w:tc>
          <w:tcPr>
            <w:tcW w:w="1798" w:type="dxa"/>
          </w:tcPr>
          <w:p w14:paraId="6FA0BCAD" w14:textId="77777777" w:rsidR="00C7720D" w:rsidRPr="003F46C2" w:rsidRDefault="00C7720D" w:rsidP="001E6714">
            <w:pPr>
              <w:pStyle w:val="TAH"/>
            </w:pPr>
            <w:r w:rsidRPr="003F46C2">
              <w:t>PCF permitted to modify in a UE context</w:t>
            </w:r>
          </w:p>
        </w:tc>
        <w:tc>
          <w:tcPr>
            <w:tcW w:w="1638" w:type="dxa"/>
          </w:tcPr>
          <w:p w14:paraId="04733A67" w14:textId="77777777" w:rsidR="00C7720D" w:rsidRPr="003F46C2" w:rsidRDefault="00C7720D" w:rsidP="001E6714">
            <w:pPr>
              <w:pStyle w:val="TAH"/>
            </w:pPr>
            <w:r w:rsidRPr="003F46C2">
              <w:t>Scope</w:t>
            </w:r>
          </w:p>
        </w:tc>
      </w:tr>
      <w:tr w:rsidR="00C7720D" w:rsidRPr="00F70B61" w14:paraId="26FFD730" w14:textId="77777777" w:rsidTr="001E6714">
        <w:trPr>
          <w:cantSplit/>
          <w:tblHeader/>
        </w:trPr>
        <w:tc>
          <w:tcPr>
            <w:tcW w:w="1541" w:type="dxa"/>
          </w:tcPr>
          <w:p w14:paraId="781442FB" w14:textId="77777777" w:rsidR="00C7720D" w:rsidRPr="00F70B61" w:rsidRDefault="00C7720D" w:rsidP="001E671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C5A8E65" w14:textId="77777777" w:rsidR="00C7720D" w:rsidRPr="00F70B61" w:rsidRDefault="00C7720D" w:rsidP="001E671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915923A" w14:textId="77777777" w:rsidR="00C7720D" w:rsidRPr="00F70B61" w:rsidRDefault="00C7720D" w:rsidP="001E6714">
            <w:pPr>
              <w:pStyle w:val="TAL"/>
              <w:rPr>
                <w:lang w:eastAsia="zh-CN"/>
              </w:rPr>
            </w:pPr>
            <w:r w:rsidRPr="00F70B61">
              <w:rPr>
                <w:rFonts w:hint="eastAsia"/>
                <w:szCs w:val="18"/>
                <w:lang w:eastAsia="ja-JP"/>
              </w:rPr>
              <w:t>Mandatory</w:t>
            </w:r>
            <w:r w:rsidRPr="00F70B61">
              <w:rPr>
                <w:szCs w:val="18"/>
              </w:rPr>
              <w:br/>
              <w:t>(NOTE 1)</w:t>
            </w:r>
          </w:p>
        </w:tc>
        <w:tc>
          <w:tcPr>
            <w:tcW w:w="1798" w:type="dxa"/>
          </w:tcPr>
          <w:p w14:paraId="4B97BD98" w14:textId="77777777" w:rsidR="00C7720D" w:rsidRPr="00F70B61" w:rsidRDefault="00C7720D" w:rsidP="001E6714">
            <w:pPr>
              <w:pStyle w:val="TAL"/>
              <w:rPr>
                <w:szCs w:val="18"/>
                <w:lang w:eastAsia="ja-JP"/>
              </w:rPr>
            </w:pPr>
            <w:r w:rsidRPr="00F70B61">
              <w:rPr>
                <w:rFonts w:hint="eastAsia"/>
                <w:szCs w:val="18"/>
                <w:lang w:eastAsia="ja-JP"/>
              </w:rPr>
              <w:t>Yes</w:t>
            </w:r>
          </w:p>
        </w:tc>
        <w:tc>
          <w:tcPr>
            <w:tcW w:w="1638" w:type="dxa"/>
          </w:tcPr>
          <w:p w14:paraId="17515A3F" w14:textId="77777777" w:rsidR="00C7720D" w:rsidRPr="00F70B61" w:rsidRDefault="00C7720D" w:rsidP="001E6714">
            <w:pPr>
              <w:pStyle w:val="TAL"/>
              <w:rPr>
                <w:lang w:val="es-ES_tradnl"/>
              </w:rPr>
            </w:pPr>
            <w:r w:rsidRPr="00F70B61">
              <w:rPr>
                <w:szCs w:val="18"/>
              </w:rPr>
              <w:t>UE context</w:t>
            </w:r>
          </w:p>
        </w:tc>
      </w:tr>
      <w:tr w:rsidR="00C7720D" w:rsidRPr="00F70B61" w14:paraId="1D2FC907" w14:textId="77777777" w:rsidTr="001E6714">
        <w:trPr>
          <w:cantSplit/>
        </w:trPr>
        <w:tc>
          <w:tcPr>
            <w:tcW w:w="1541" w:type="dxa"/>
          </w:tcPr>
          <w:p w14:paraId="3FEF1E09" w14:textId="77777777" w:rsidR="00C7720D" w:rsidRPr="00F70B61" w:rsidRDefault="00C7720D" w:rsidP="001E6714">
            <w:pPr>
              <w:pStyle w:val="TAL"/>
              <w:rPr>
                <w:b/>
                <w:lang w:val="en-US"/>
              </w:rPr>
            </w:pPr>
            <w:r w:rsidRPr="00F70B61">
              <w:rPr>
                <w:b/>
                <w:lang w:val="en-US"/>
              </w:rPr>
              <w:t>Traffic descriptor</w:t>
            </w:r>
          </w:p>
        </w:tc>
        <w:tc>
          <w:tcPr>
            <w:tcW w:w="2902" w:type="dxa"/>
          </w:tcPr>
          <w:p w14:paraId="536011B1" w14:textId="77777777" w:rsidR="00C7720D" w:rsidRPr="00F70B61" w:rsidRDefault="00C7720D" w:rsidP="001E671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279385A6" w14:textId="77777777" w:rsidR="00C7720D" w:rsidRPr="00F70B61" w:rsidRDefault="00C7720D" w:rsidP="001E671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617AFCAE" w14:textId="77777777" w:rsidR="00C7720D" w:rsidRPr="00F70B61" w:rsidRDefault="00C7720D" w:rsidP="001E6714">
            <w:pPr>
              <w:pStyle w:val="TAL"/>
              <w:rPr>
                <w:szCs w:val="18"/>
              </w:rPr>
            </w:pPr>
          </w:p>
        </w:tc>
        <w:tc>
          <w:tcPr>
            <w:tcW w:w="1638" w:type="dxa"/>
          </w:tcPr>
          <w:p w14:paraId="463C9513" w14:textId="77777777" w:rsidR="00C7720D" w:rsidRPr="00F70B61" w:rsidRDefault="00C7720D" w:rsidP="001E6714">
            <w:pPr>
              <w:pStyle w:val="TAL"/>
              <w:rPr>
                <w:szCs w:val="18"/>
              </w:rPr>
            </w:pPr>
          </w:p>
        </w:tc>
      </w:tr>
      <w:tr w:rsidR="00C7720D" w:rsidRPr="00F70B61" w14:paraId="0AA7BFB7" w14:textId="77777777" w:rsidTr="001E6714">
        <w:trPr>
          <w:cantSplit/>
        </w:trPr>
        <w:tc>
          <w:tcPr>
            <w:tcW w:w="1541" w:type="dxa"/>
          </w:tcPr>
          <w:p w14:paraId="4D3FE430" w14:textId="77777777" w:rsidR="00C7720D" w:rsidRPr="00F70B61" w:rsidRDefault="00C7720D" w:rsidP="001E6714">
            <w:pPr>
              <w:pStyle w:val="TAL"/>
              <w:rPr>
                <w:lang w:val="en-US"/>
              </w:rPr>
            </w:pPr>
            <w:r w:rsidRPr="00F70B61">
              <w:rPr>
                <w:lang w:val="en-US"/>
              </w:rPr>
              <w:t>Application</w:t>
            </w:r>
            <w:r>
              <w:rPr>
                <w:lang w:val="en-US"/>
              </w:rPr>
              <w:t xml:space="preserve"> descriptors</w:t>
            </w:r>
          </w:p>
        </w:tc>
        <w:tc>
          <w:tcPr>
            <w:tcW w:w="2902" w:type="dxa"/>
          </w:tcPr>
          <w:p w14:paraId="2721ECB1" w14:textId="77777777" w:rsidR="00C7720D" w:rsidRPr="00F70B61" w:rsidRDefault="00C7720D" w:rsidP="001E671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B820150" w14:textId="77777777" w:rsidR="00C7720D" w:rsidRPr="00F70B61" w:rsidRDefault="00C7720D" w:rsidP="001E6714">
            <w:pPr>
              <w:pStyle w:val="TAL"/>
              <w:rPr>
                <w:szCs w:val="18"/>
              </w:rPr>
            </w:pPr>
            <w:r w:rsidRPr="00F70B61">
              <w:rPr>
                <w:szCs w:val="18"/>
              </w:rPr>
              <w:t>Optional</w:t>
            </w:r>
          </w:p>
        </w:tc>
        <w:tc>
          <w:tcPr>
            <w:tcW w:w="1798" w:type="dxa"/>
          </w:tcPr>
          <w:p w14:paraId="2579510D" w14:textId="77777777" w:rsidR="00C7720D" w:rsidRPr="00F70B61" w:rsidRDefault="00C7720D" w:rsidP="001E6714">
            <w:pPr>
              <w:pStyle w:val="TAL"/>
              <w:rPr>
                <w:szCs w:val="18"/>
              </w:rPr>
            </w:pPr>
            <w:r w:rsidRPr="00F70B61">
              <w:rPr>
                <w:rFonts w:hint="eastAsia"/>
                <w:szCs w:val="18"/>
              </w:rPr>
              <w:t>Yes</w:t>
            </w:r>
          </w:p>
        </w:tc>
        <w:tc>
          <w:tcPr>
            <w:tcW w:w="1638" w:type="dxa"/>
          </w:tcPr>
          <w:p w14:paraId="3A272448" w14:textId="77777777" w:rsidR="00C7720D" w:rsidRPr="00F70B61" w:rsidRDefault="00C7720D" w:rsidP="001E6714">
            <w:pPr>
              <w:pStyle w:val="TAL"/>
              <w:rPr>
                <w:szCs w:val="18"/>
              </w:rPr>
            </w:pPr>
            <w:r w:rsidRPr="00F70B61">
              <w:rPr>
                <w:szCs w:val="18"/>
              </w:rPr>
              <w:t>UE context</w:t>
            </w:r>
          </w:p>
        </w:tc>
      </w:tr>
      <w:tr w:rsidR="00C7720D" w:rsidRPr="00F70B61" w14:paraId="08BB01B4" w14:textId="77777777" w:rsidTr="001E6714">
        <w:trPr>
          <w:cantSplit/>
        </w:trPr>
        <w:tc>
          <w:tcPr>
            <w:tcW w:w="1541" w:type="dxa"/>
          </w:tcPr>
          <w:p w14:paraId="607295FD" w14:textId="77777777" w:rsidR="00C7720D" w:rsidRPr="00A17DB2" w:rsidRDefault="00C7720D" w:rsidP="001E6714">
            <w:pPr>
              <w:keepNext/>
              <w:keepLines/>
              <w:spacing w:after="0"/>
              <w:rPr>
                <w:rFonts w:ascii="Arial" w:hAnsi="Arial"/>
                <w:sz w:val="18"/>
                <w:lang w:val="en-US"/>
              </w:rPr>
            </w:pPr>
            <w:r w:rsidRPr="00F70B61">
              <w:rPr>
                <w:lang w:val="en-US"/>
              </w:rPr>
              <w:t>IP descriptors</w:t>
            </w:r>
          </w:p>
          <w:p w14:paraId="26F0E1D4" w14:textId="77777777" w:rsidR="00C7720D" w:rsidRPr="00F70B61" w:rsidRDefault="00C7720D" w:rsidP="001E6714">
            <w:pPr>
              <w:pStyle w:val="TAL"/>
              <w:rPr>
                <w:lang w:val="en-US"/>
              </w:rPr>
            </w:pPr>
            <w:r w:rsidRPr="00A17DB2">
              <w:rPr>
                <w:lang w:val="en-US"/>
              </w:rPr>
              <w:t>(NOTE</w:t>
            </w:r>
            <w:r>
              <w:rPr>
                <w:lang w:val="en-US"/>
              </w:rPr>
              <w:t> </w:t>
            </w:r>
            <w:r w:rsidRPr="00A17DB2">
              <w:rPr>
                <w:lang w:val="en-US"/>
              </w:rPr>
              <w:t>5)</w:t>
            </w:r>
          </w:p>
        </w:tc>
        <w:tc>
          <w:tcPr>
            <w:tcW w:w="2902" w:type="dxa"/>
          </w:tcPr>
          <w:p w14:paraId="02145078" w14:textId="77777777" w:rsidR="00C7720D" w:rsidRPr="00F70B61" w:rsidRDefault="00C7720D" w:rsidP="001E671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605FC5E3" w14:textId="77777777" w:rsidR="00C7720D" w:rsidRPr="00F70B61" w:rsidRDefault="00C7720D" w:rsidP="001E6714">
            <w:pPr>
              <w:pStyle w:val="TAL"/>
              <w:rPr>
                <w:szCs w:val="18"/>
              </w:rPr>
            </w:pPr>
            <w:r w:rsidRPr="00F70B61">
              <w:rPr>
                <w:szCs w:val="18"/>
              </w:rPr>
              <w:t>Optional</w:t>
            </w:r>
          </w:p>
        </w:tc>
        <w:tc>
          <w:tcPr>
            <w:tcW w:w="1798" w:type="dxa"/>
          </w:tcPr>
          <w:p w14:paraId="55377B72" w14:textId="77777777" w:rsidR="00C7720D" w:rsidRPr="00F70B61" w:rsidRDefault="00C7720D" w:rsidP="001E6714">
            <w:pPr>
              <w:pStyle w:val="TAL"/>
              <w:rPr>
                <w:szCs w:val="18"/>
              </w:rPr>
            </w:pPr>
            <w:r w:rsidRPr="00F70B61">
              <w:rPr>
                <w:rFonts w:hint="eastAsia"/>
                <w:szCs w:val="18"/>
              </w:rPr>
              <w:t>Yes</w:t>
            </w:r>
          </w:p>
        </w:tc>
        <w:tc>
          <w:tcPr>
            <w:tcW w:w="1638" w:type="dxa"/>
          </w:tcPr>
          <w:p w14:paraId="4C87970F" w14:textId="77777777" w:rsidR="00C7720D" w:rsidRPr="00F70B61" w:rsidRDefault="00C7720D" w:rsidP="001E6714">
            <w:pPr>
              <w:pStyle w:val="TAL"/>
              <w:rPr>
                <w:szCs w:val="18"/>
                <w:lang w:val="es-ES_tradnl"/>
              </w:rPr>
            </w:pPr>
            <w:r w:rsidRPr="00F70B61">
              <w:rPr>
                <w:szCs w:val="18"/>
              </w:rPr>
              <w:t>UE context</w:t>
            </w:r>
          </w:p>
        </w:tc>
      </w:tr>
      <w:tr w:rsidR="00C7720D" w:rsidRPr="00081B28" w14:paraId="5E855F1E" w14:textId="77777777" w:rsidTr="001E6714">
        <w:trPr>
          <w:cantSplit/>
        </w:trPr>
        <w:tc>
          <w:tcPr>
            <w:tcW w:w="1541" w:type="dxa"/>
          </w:tcPr>
          <w:p w14:paraId="093D1569" w14:textId="77777777" w:rsidR="00C7720D" w:rsidRPr="00081B28" w:rsidRDefault="00C7720D" w:rsidP="001E6714">
            <w:pPr>
              <w:pStyle w:val="TAL"/>
              <w:rPr>
                <w:lang w:val="en-US"/>
              </w:rPr>
            </w:pPr>
            <w:r w:rsidRPr="00081B28">
              <w:rPr>
                <w:lang w:val="en-US"/>
              </w:rPr>
              <w:t>Domain descriptors</w:t>
            </w:r>
          </w:p>
        </w:tc>
        <w:tc>
          <w:tcPr>
            <w:tcW w:w="2902" w:type="dxa"/>
          </w:tcPr>
          <w:p w14:paraId="076B0768" w14:textId="77777777" w:rsidR="00C7720D" w:rsidRPr="00CB4FC8" w:rsidRDefault="00C7720D" w:rsidP="001E6714">
            <w:pPr>
              <w:pStyle w:val="TAL"/>
            </w:pPr>
            <w:r w:rsidRPr="00081B28">
              <w:t>Destination FQDN(s)</w:t>
            </w:r>
            <w:r>
              <w:t xml:space="preserve"> or a regular expression as a domain name matching criteria.</w:t>
            </w:r>
          </w:p>
        </w:tc>
        <w:tc>
          <w:tcPr>
            <w:tcW w:w="1759" w:type="dxa"/>
          </w:tcPr>
          <w:p w14:paraId="3007E558" w14:textId="77777777" w:rsidR="00C7720D" w:rsidRPr="00081B28" w:rsidRDefault="00C7720D" w:rsidP="001E6714">
            <w:pPr>
              <w:pStyle w:val="TAL"/>
              <w:rPr>
                <w:szCs w:val="18"/>
              </w:rPr>
            </w:pPr>
            <w:r w:rsidRPr="00081B28">
              <w:rPr>
                <w:szCs w:val="18"/>
              </w:rPr>
              <w:t>Optional</w:t>
            </w:r>
          </w:p>
        </w:tc>
        <w:tc>
          <w:tcPr>
            <w:tcW w:w="1798" w:type="dxa"/>
          </w:tcPr>
          <w:p w14:paraId="39F61C2A" w14:textId="77777777" w:rsidR="00C7720D" w:rsidRPr="00081B28" w:rsidRDefault="00C7720D" w:rsidP="001E6714">
            <w:pPr>
              <w:pStyle w:val="TAL"/>
              <w:rPr>
                <w:szCs w:val="18"/>
              </w:rPr>
            </w:pPr>
            <w:r w:rsidRPr="00081B28">
              <w:rPr>
                <w:rFonts w:hint="eastAsia"/>
                <w:szCs w:val="18"/>
              </w:rPr>
              <w:t>Yes</w:t>
            </w:r>
          </w:p>
        </w:tc>
        <w:tc>
          <w:tcPr>
            <w:tcW w:w="1638" w:type="dxa"/>
          </w:tcPr>
          <w:p w14:paraId="31A33DC4" w14:textId="77777777" w:rsidR="00C7720D" w:rsidRPr="00081B28" w:rsidRDefault="00C7720D" w:rsidP="001E6714">
            <w:pPr>
              <w:pStyle w:val="TAL"/>
              <w:rPr>
                <w:szCs w:val="18"/>
              </w:rPr>
            </w:pPr>
            <w:r w:rsidRPr="00081B28">
              <w:rPr>
                <w:szCs w:val="18"/>
              </w:rPr>
              <w:t>UE context</w:t>
            </w:r>
          </w:p>
        </w:tc>
      </w:tr>
      <w:tr w:rsidR="00C7720D" w:rsidRPr="00F70B61" w14:paraId="1D3F454F" w14:textId="77777777" w:rsidTr="001E6714">
        <w:trPr>
          <w:cantSplit/>
        </w:trPr>
        <w:tc>
          <w:tcPr>
            <w:tcW w:w="1541" w:type="dxa"/>
          </w:tcPr>
          <w:p w14:paraId="3D9EF6B6" w14:textId="77777777" w:rsidR="00C7720D" w:rsidRPr="00A17DB2" w:rsidRDefault="00C7720D" w:rsidP="001E6714">
            <w:pPr>
              <w:keepNext/>
              <w:keepLines/>
              <w:spacing w:after="0"/>
              <w:rPr>
                <w:rFonts w:ascii="Arial" w:hAnsi="Arial"/>
                <w:sz w:val="18"/>
                <w:lang w:val="en-US"/>
              </w:rPr>
            </w:pPr>
            <w:r w:rsidRPr="00F70B61">
              <w:rPr>
                <w:lang w:val="en-US"/>
              </w:rPr>
              <w:t>Non-IP descriptors</w:t>
            </w:r>
          </w:p>
          <w:p w14:paraId="166B84C7" w14:textId="77777777" w:rsidR="00C7720D" w:rsidRPr="00F70B61" w:rsidRDefault="00C7720D" w:rsidP="001E6714">
            <w:pPr>
              <w:pStyle w:val="TAL"/>
              <w:rPr>
                <w:lang w:val="en-US"/>
              </w:rPr>
            </w:pPr>
            <w:r w:rsidRPr="00A17DB2">
              <w:rPr>
                <w:lang w:val="en-US"/>
              </w:rPr>
              <w:t>(NOTE</w:t>
            </w:r>
            <w:r>
              <w:rPr>
                <w:lang w:val="en-US"/>
              </w:rPr>
              <w:t> </w:t>
            </w:r>
            <w:r w:rsidRPr="00A17DB2">
              <w:rPr>
                <w:lang w:val="en-US"/>
              </w:rPr>
              <w:t>5)</w:t>
            </w:r>
          </w:p>
        </w:tc>
        <w:tc>
          <w:tcPr>
            <w:tcW w:w="2902" w:type="dxa"/>
          </w:tcPr>
          <w:p w14:paraId="35D185E8" w14:textId="77777777" w:rsidR="00C7720D" w:rsidRPr="00F70B61" w:rsidRDefault="00C7720D" w:rsidP="001E671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20AF74A" w14:textId="77777777" w:rsidR="00C7720D" w:rsidRPr="00F70B61" w:rsidRDefault="00C7720D" w:rsidP="001E6714">
            <w:pPr>
              <w:pStyle w:val="TAL"/>
              <w:rPr>
                <w:szCs w:val="18"/>
              </w:rPr>
            </w:pPr>
            <w:r w:rsidRPr="00F70B61">
              <w:rPr>
                <w:szCs w:val="18"/>
              </w:rPr>
              <w:t>Optional</w:t>
            </w:r>
          </w:p>
        </w:tc>
        <w:tc>
          <w:tcPr>
            <w:tcW w:w="1798" w:type="dxa"/>
          </w:tcPr>
          <w:p w14:paraId="39BD9BD6" w14:textId="77777777" w:rsidR="00C7720D" w:rsidRPr="00F70B61" w:rsidRDefault="00C7720D" w:rsidP="001E6714">
            <w:pPr>
              <w:pStyle w:val="TAL"/>
              <w:rPr>
                <w:szCs w:val="18"/>
              </w:rPr>
            </w:pPr>
            <w:r w:rsidRPr="00F70B61">
              <w:rPr>
                <w:szCs w:val="18"/>
              </w:rPr>
              <w:t>Yes</w:t>
            </w:r>
          </w:p>
        </w:tc>
        <w:tc>
          <w:tcPr>
            <w:tcW w:w="1638" w:type="dxa"/>
          </w:tcPr>
          <w:p w14:paraId="3A10454C" w14:textId="77777777" w:rsidR="00C7720D" w:rsidRPr="00F70B61" w:rsidRDefault="00C7720D" w:rsidP="001E6714">
            <w:pPr>
              <w:pStyle w:val="TAL"/>
              <w:rPr>
                <w:szCs w:val="18"/>
                <w:lang w:val="es-ES_tradnl"/>
              </w:rPr>
            </w:pPr>
            <w:r w:rsidRPr="00F70B61">
              <w:rPr>
                <w:szCs w:val="18"/>
              </w:rPr>
              <w:t>UE context</w:t>
            </w:r>
          </w:p>
        </w:tc>
      </w:tr>
      <w:tr w:rsidR="00C7720D" w:rsidRPr="00F70B61" w14:paraId="349A8EA2" w14:textId="77777777" w:rsidTr="001E6714">
        <w:trPr>
          <w:cantSplit/>
        </w:trPr>
        <w:tc>
          <w:tcPr>
            <w:tcW w:w="1541" w:type="dxa"/>
          </w:tcPr>
          <w:p w14:paraId="1F52B33B" w14:textId="77777777" w:rsidR="00C7720D" w:rsidRPr="00F70B61" w:rsidRDefault="00C7720D" w:rsidP="001E6714">
            <w:pPr>
              <w:pStyle w:val="TAL"/>
              <w:rPr>
                <w:lang w:val="en-US"/>
              </w:rPr>
            </w:pPr>
            <w:r>
              <w:rPr>
                <w:lang w:val="en-US"/>
              </w:rPr>
              <w:t>DNN</w:t>
            </w:r>
          </w:p>
        </w:tc>
        <w:tc>
          <w:tcPr>
            <w:tcW w:w="2902" w:type="dxa"/>
          </w:tcPr>
          <w:p w14:paraId="42B29582" w14:textId="77777777" w:rsidR="00C7720D" w:rsidRPr="00F70B61" w:rsidRDefault="00C7720D" w:rsidP="001E671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81E631C" w14:textId="77777777" w:rsidR="00C7720D" w:rsidRPr="00F70B61" w:rsidRDefault="00C7720D" w:rsidP="001E6714">
            <w:pPr>
              <w:pStyle w:val="TAL"/>
              <w:rPr>
                <w:szCs w:val="18"/>
              </w:rPr>
            </w:pPr>
            <w:r w:rsidRPr="00F70B61">
              <w:rPr>
                <w:szCs w:val="18"/>
              </w:rPr>
              <w:t>Optional</w:t>
            </w:r>
          </w:p>
        </w:tc>
        <w:tc>
          <w:tcPr>
            <w:tcW w:w="1798" w:type="dxa"/>
          </w:tcPr>
          <w:p w14:paraId="20CCFC92" w14:textId="77777777" w:rsidR="00C7720D" w:rsidRPr="00F70B61" w:rsidRDefault="00C7720D" w:rsidP="001E6714">
            <w:pPr>
              <w:pStyle w:val="TAL"/>
              <w:rPr>
                <w:szCs w:val="18"/>
              </w:rPr>
            </w:pPr>
            <w:r w:rsidRPr="00F70B61">
              <w:rPr>
                <w:szCs w:val="18"/>
              </w:rPr>
              <w:t>Yes</w:t>
            </w:r>
          </w:p>
        </w:tc>
        <w:tc>
          <w:tcPr>
            <w:tcW w:w="1638" w:type="dxa"/>
          </w:tcPr>
          <w:p w14:paraId="730226E2" w14:textId="77777777" w:rsidR="00C7720D" w:rsidRPr="00F70B61" w:rsidRDefault="00C7720D" w:rsidP="001E6714">
            <w:pPr>
              <w:pStyle w:val="TAL"/>
              <w:rPr>
                <w:szCs w:val="18"/>
                <w:lang w:val="es-ES_tradnl"/>
              </w:rPr>
            </w:pPr>
            <w:r w:rsidRPr="00F70B61">
              <w:rPr>
                <w:szCs w:val="18"/>
              </w:rPr>
              <w:t>UE context</w:t>
            </w:r>
          </w:p>
        </w:tc>
      </w:tr>
      <w:tr w:rsidR="00C7720D" w:rsidRPr="00F70B61" w14:paraId="0BC0419C" w14:textId="77777777" w:rsidTr="001E6714">
        <w:trPr>
          <w:cantSplit/>
        </w:trPr>
        <w:tc>
          <w:tcPr>
            <w:tcW w:w="1541" w:type="dxa"/>
          </w:tcPr>
          <w:p w14:paraId="285EB14C" w14:textId="77777777" w:rsidR="00C7720D" w:rsidRPr="00F70B61" w:rsidRDefault="00C7720D" w:rsidP="001E6714">
            <w:pPr>
              <w:pStyle w:val="TAL"/>
              <w:rPr>
                <w:lang w:val="en-US"/>
              </w:rPr>
            </w:pPr>
            <w:r>
              <w:rPr>
                <w:lang w:val="en-US"/>
              </w:rPr>
              <w:t>Connection Capabilities</w:t>
            </w:r>
          </w:p>
        </w:tc>
        <w:tc>
          <w:tcPr>
            <w:tcW w:w="2902" w:type="dxa"/>
          </w:tcPr>
          <w:p w14:paraId="53C47F48" w14:textId="77777777" w:rsidR="00C7720D" w:rsidRPr="00F70B61" w:rsidRDefault="00C7720D" w:rsidP="001E671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453E2B8" w14:textId="77777777" w:rsidR="00C7720D" w:rsidRPr="00F70B61" w:rsidRDefault="00C7720D" w:rsidP="001E6714">
            <w:pPr>
              <w:pStyle w:val="TAL"/>
              <w:rPr>
                <w:szCs w:val="18"/>
              </w:rPr>
            </w:pPr>
            <w:r w:rsidRPr="00F70B61">
              <w:rPr>
                <w:szCs w:val="18"/>
              </w:rPr>
              <w:t>Optional</w:t>
            </w:r>
          </w:p>
        </w:tc>
        <w:tc>
          <w:tcPr>
            <w:tcW w:w="1798" w:type="dxa"/>
          </w:tcPr>
          <w:p w14:paraId="112D8676" w14:textId="77777777" w:rsidR="00C7720D" w:rsidRPr="00F70B61" w:rsidRDefault="00C7720D" w:rsidP="001E6714">
            <w:pPr>
              <w:pStyle w:val="TAL"/>
              <w:rPr>
                <w:szCs w:val="18"/>
              </w:rPr>
            </w:pPr>
            <w:r w:rsidRPr="00F70B61">
              <w:rPr>
                <w:szCs w:val="18"/>
              </w:rPr>
              <w:t>Yes</w:t>
            </w:r>
          </w:p>
        </w:tc>
        <w:tc>
          <w:tcPr>
            <w:tcW w:w="1638" w:type="dxa"/>
          </w:tcPr>
          <w:p w14:paraId="1A8C19A3" w14:textId="77777777" w:rsidR="00C7720D" w:rsidRPr="00F70B61" w:rsidRDefault="00C7720D" w:rsidP="001E6714">
            <w:pPr>
              <w:pStyle w:val="TAL"/>
              <w:rPr>
                <w:szCs w:val="18"/>
                <w:lang w:val="es-ES_tradnl"/>
              </w:rPr>
            </w:pPr>
            <w:r w:rsidRPr="00F70B61">
              <w:rPr>
                <w:szCs w:val="18"/>
              </w:rPr>
              <w:t>UE context</w:t>
            </w:r>
          </w:p>
        </w:tc>
      </w:tr>
      <w:tr w:rsidR="00C7720D" w:rsidRPr="00F70B61" w14:paraId="4E56D8FB" w14:textId="77777777" w:rsidTr="001E6714">
        <w:trPr>
          <w:cantSplit/>
        </w:trPr>
        <w:tc>
          <w:tcPr>
            <w:tcW w:w="1541" w:type="dxa"/>
          </w:tcPr>
          <w:p w14:paraId="69A1A468" w14:textId="77777777" w:rsidR="00C7720D" w:rsidRPr="00F70B61" w:rsidRDefault="00C7720D" w:rsidP="001E671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92D2675" w14:textId="77777777" w:rsidR="00C7720D" w:rsidRPr="00F70B61" w:rsidRDefault="00C7720D" w:rsidP="001E671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429604C" w14:textId="77777777" w:rsidR="00C7720D" w:rsidRPr="00F70B61" w:rsidRDefault="00C7720D" w:rsidP="001E6714">
            <w:pPr>
              <w:pStyle w:val="TAL"/>
              <w:rPr>
                <w:szCs w:val="18"/>
              </w:rPr>
            </w:pPr>
            <w:r w:rsidRPr="00F70B61">
              <w:rPr>
                <w:szCs w:val="18"/>
              </w:rPr>
              <w:t>Mandatory</w:t>
            </w:r>
          </w:p>
        </w:tc>
        <w:tc>
          <w:tcPr>
            <w:tcW w:w="1798" w:type="dxa"/>
          </w:tcPr>
          <w:p w14:paraId="52601EF2" w14:textId="77777777" w:rsidR="00C7720D" w:rsidRPr="00F70B61" w:rsidRDefault="00C7720D" w:rsidP="001E6714">
            <w:pPr>
              <w:pStyle w:val="TAL"/>
              <w:rPr>
                <w:szCs w:val="18"/>
              </w:rPr>
            </w:pPr>
          </w:p>
        </w:tc>
        <w:tc>
          <w:tcPr>
            <w:tcW w:w="1638" w:type="dxa"/>
          </w:tcPr>
          <w:p w14:paraId="4C9013DD" w14:textId="77777777" w:rsidR="00C7720D" w:rsidRPr="00F70B61" w:rsidRDefault="00C7720D" w:rsidP="001E6714">
            <w:pPr>
              <w:pStyle w:val="TAL"/>
              <w:rPr>
                <w:szCs w:val="18"/>
              </w:rPr>
            </w:pPr>
          </w:p>
        </w:tc>
      </w:tr>
      <w:tr w:rsidR="00C7720D" w:rsidRPr="00F70B61" w14:paraId="69DF95E8" w14:textId="77777777" w:rsidTr="001E6714">
        <w:trPr>
          <w:cantSplit/>
        </w:trPr>
        <w:tc>
          <w:tcPr>
            <w:tcW w:w="9638" w:type="dxa"/>
            <w:gridSpan w:val="5"/>
          </w:tcPr>
          <w:p w14:paraId="74CEEAE6" w14:textId="77777777" w:rsidR="00C7720D" w:rsidRDefault="00C7720D" w:rsidP="001E671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11671F7" w14:textId="77777777" w:rsidR="00C7720D" w:rsidRPr="00A17DB2" w:rsidRDefault="00C7720D" w:rsidP="001E671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51EE6AD" w14:textId="77777777" w:rsidR="00C7720D" w:rsidRPr="00A17DB2" w:rsidRDefault="00C7720D" w:rsidP="001E6714">
            <w:pPr>
              <w:pStyle w:val="TAN"/>
              <w:rPr>
                <w:lang w:val="en-US"/>
              </w:rPr>
            </w:pPr>
            <w:r w:rsidRPr="00A17DB2">
              <w:rPr>
                <w:lang w:val="en-US"/>
              </w:rPr>
              <w:t>NOTE 3:</w:t>
            </w:r>
            <w:r w:rsidRPr="00A17DB2">
              <w:rPr>
                <w:lang w:val="en-US"/>
              </w:rPr>
              <w:tab/>
              <w:t>At least one of the Traffic descriptor components shall be present.</w:t>
            </w:r>
          </w:p>
          <w:p w14:paraId="5D843B6F" w14:textId="77777777" w:rsidR="00C7720D" w:rsidRPr="00A17DB2" w:rsidRDefault="00C7720D" w:rsidP="001E671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4E90131" w14:textId="77777777" w:rsidR="00C7720D" w:rsidRPr="00F70B61" w:rsidRDefault="00C7720D" w:rsidP="001E6714">
            <w:pPr>
              <w:pStyle w:val="TAN"/>
              <w:rPr>
                <w:szCs w:val="18"/>
              </w:rPr>
            </w:pPr>
            <w:r w:rsidRPr="00A17DB2">
              <w:t>NOTE 5:</w:t>
            </w:r>
            <w:r w:rsidRPr="00A17DB2">
              <w:tab/>
              <w:t>A URSP rule cannot contain the combination of the Traffic descriptor components IP descriptors and Non-IP descriptors.</w:t>
            </w:r>
          </w:p>
        </w:tc>
      </w:tr>
    </w:tbl>
    <w:p w14:paraId="4186CEB5" w14:textId="77777777" w:rsidR="00C7720D" w:rsidRPr="00F70B61" w:rsidRDefault="00C7720D" w:rsidP="00C7720D">
      <w:pPr>
        <w:rPr>
          <w:lang w:val="en-US"/>
        </w:rPr>
      </w:pPr>
    </w:p>
    <w:p w14:paraId="6BB4BF08" w14:textId="77777777" w:rsidR="00C7720D" w:rsidRPr="00F70B61" w:rsidRDefault="00C7720D" w:rsidP="00C7720D">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7720D" w:rsidRPr="003F46C2" w14:paraId="58D5C353" w14:textId="77777777" w:rsidTr="001E6714">
        <w:trPr>
          <w:cantSplit/>
        </w:trPr>
        <w:tc>
          <w:tcPr>
            <w:tcW w:w="1541" w:type="dxa"/>
          </w:tcPr>
          <w:p w14:paraId="1011887A" w14:textId="77777777" w:rsidR="00C7720D" w:rsidRPr="003F46C2" w:rsidRDefault="00C7720D" w:rsidP="001E6714">
            <w:pPr>
              <w:pStyle w:val="TAH"/>
            </w:pPr>
            <w:r w:rsidRPr="003F46C2">
              <w:t>Information name</w:t>
            </w:r>
          </w:p>
        </w:tc>
        <w:tc>
          <w:tcPr>
            <w:tcW w:w="2902" w:type="dxa"/>
          </w:tcPr>
          <w:p w14:paraId="0BAD5976" w14:textId="77777777" w:rsidR="00C7720D" w:rsidRPr="003F46C2" w:rsidRDefault="00C7720D" w:rsidP="001E6714">
            <w:pPr>
              <w:pStyle w:val="TAH"/>
            </w:pPr>
            <w:r w:rsidRPr="003F46C2">
              <w:t>Description</w:t>
            </w:r>
          </w:p>
        </w:tc>
        <w:tc>
          <w:tcPr>
            <w:tcW w:w="1759" w:type="dxa"/>
          </w:tcPr>
          <w:p w14:paraId="144DACA2" w14:textId="77777777" w:rsidR="00C7720D" w:rsidRPr="003F46C2" w:rsidRDefault="00C7720D" w:rsidP="001E6714">
            <w:pPr>
              <w:pStyle w:val="TAH"/>
            </w:pPr>
            <w:r w:rsidRPr="003F46C2">
              <w:t>Category</w:t>
            </w:r>
          </w:p>
        </w:tc>
        <w:tc>
          <w:tcPr>
            <w:tcW w:w="1798" w:type="dxa"/>
          </w:tcPr>
          <w:p w14:paraId="02E46F23" w14:textId="77777777" w:rsidR="00C7720D" w:rsidRPr="003F46C2" w:rsidRDefault="00C7720D" w:rsidP="001E6714">
            <w:pPr>
              <w:pStyle w:val="TAH"/>
            </w:pPr>
            <w:r w:rsidRPr="003F46C2">
              <w:t>PCF permitted to modify in</w:t>
            </w:r>
            <w:r>
              <w:t xml:space="preserve"> URSP</w:t>
            </w:r>
          </w:p>
        </w:tc>
        <w:tc>
          <w:tcPr>
            <w:tcW w:w="1638" w:type="dxa"/>
          </w:tcPr>
          <w:p w14:paraId="1088529B" w14:textId="77777777" w:rsidR="00C7720D" w:rsidRPr="003F46C2" w:rsidRDefault="00C7720D" w:rsidP="001E6714">
            <w:pPr>
              <w:pStyle w:val="TAH"/>
            </w:pPr>
            <w:r w:rsidRPr="003F46C2">
              <w:t>Scope</w:t>
            </w:r>
          </w:p>
        </w:tc>
      </w:tr>
      <w:tr w:rsidR="00C7720D" w:rsidRPr="00F70B61" w14:paraId="02901EF1" w14:textId="77777777" w:rsidTr="001E6714">
        <w:trPr>
          <w:cantSplit/>
        </w:trPr>
        <w:tc>
          <w:tcPr>
            <w:tcW w:w="1541" w:type="dxa"/>
          </w:tcPr>
          <w:p w14:paraId="1BB32EC8" w14:textId="77777777" w:rsidR="00C7720D" w:rsidRPr="00F70B61" w:rsidRDefault="00C7720D" w:rsidP="001E6714">
            <w:pPr>
              <w:pStyle w:val="TAL"/>
              <w:rPr>
                <w:lang w:val="en-US"/>
              </w:rPr>
            </w:pPr>
            <w:r w:rsidRPr="00253FD1">
              <w:rPr>
                <w:szCs w:val="18"/>
              </w:rPr>
              <w:t xml:space="preserve">Route Selection Descriptor Precedence </w:t>
            </w:r>
          </w:p>
        </w:tc>
        <w:tc>
          <w:tcPr>
            <w:tcW w:w="2902" w:type="dxa"/>
          </w:tcPr>
          <w:p w14:paraId="44166A26" w14:textId="77777777" w:rsidR="00C7720D" w:rsidRPr="00F70B61" w:rsidRDefault="00C7720D" w:rsidP="001E671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2AF31630" w14:textId="77777777" w:rsidR="00C7720D" w:rsidRPr="00F70B61" w:rsidRDefault="00C7720D" w:rsidP="001E671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4AA6F5DF" w14:textId="77777777" w:rsidR="00C7720D" w:rsidRPr="00F70B61" w:rsidRDefault="00C7720D" w:rsidP="001E6714">
            <w:pPr>
              <w:pStyle w:val="TAL"/>
              <w:rPr>
                <w:szCs w:val="18"/>
                <w:lang w:eastAsia="zh-CN"/>
              </w:rPr>
            </w:pPr>
            <w:r w:rsidRPr="00253FD1">
              <w:rPr>
                <w:rFonts w:hint="eastAsia"/>
                <w:szCs w:val="18"/>
                <w:lang w:eastAsia="ja-JP"/>
              </w:rPr>
              <w:t>Yes</w:t>
            </w:r>
          </w:p>
        </w:tc>
        <w:tc>
          <w:tcPr>
            <w:tcW w:w="1638" w:type="dxa"/>
          </w:tcPr>
          <w:p w14:paraId="02333BF7" w14:textId="77777777" w:rsidR="00C7720D" w:rsidRPr="00F70B61" w:rsidRDefault="00C7720D" w:rsidP="001E6714">
            <w:pPr>
              <w:pStyle w:val="TAL"/>
              <w:rPr>
                <w:szCs w:val="18"/>
                <w:lang w:val="es-ES_tradnl"/>
              </w:rPr>
            </w:pPr>
            <w:r>
              <w:rPr>
                <w:szCs w:val="18"/>
              </w:rPr>
              <w:t>UE context</w:t>
            </w:r>
          </w:p>
        </w:tc>
      </w:tr>
      <w:tr w:rsidR="00C7720D" w:rsidRPr="00F70B61" w14:paraId="0AC43E6E" w14:textId="77777777" w:rsidTr="001E6714">
        <w:trPr>
          <w:cantSplit/>
        </w:trPr>
        <w:tc>
          <w:tcPr>
            <w:tcW w:w="1541" w:type="dxa"/>
          </w:tcPr>
          <w:p w14:paraId="6DFFBD78" w14:textId="77777777" w:rsidR="00C7720D" w:rsidRPr="00F70B61" w:rsidRDefault="00C7720D" w:rsidP="001E6714">
            <w:pPr>
              <w:pStyle w:val="TAL"/>
              <w:rPr>
                <w:b/>
              </w:rPr>
            </w:pPr>
            <w:r w:rsidRPr="00F70B61">
              <w:rPr>
                <w:b/>
              </w:rPr>
              <w:t>Route selection components</w:t>
            </w:r>
          </w:p>
        </w:tc>
        <w:tc>
          <w:tcPr>
            <w:tcW w:w="2902" w:type="dxa"/>
          </w:tcPr>
          <w:p w14:paraId="0714A518" w14:textId="77777777" w:rsidR="00C7720D" w:rsidRPr="00F70B61" w:rsidRDefault="00C7720D" w:rsidP="001E6714">
            <w:pPr>
              <w:pStyle w:val="TAL"/>
              <w:rPr>
                <w:lang w:val="en-US"/>
              </w:rPr>
            </w:pPr>
            <w:r w:rsidRPr="00F70B61">
              <w:rPr>
                <w:i/>
                <w:szCs w:val="18"/>
                <w:lang w:val="en-US"/>
              </w:rPr>
              <w:t>This part defines the route selection components</w:t>
            </w:r>
          </w:p>
        </w:tc>
        <w:tc>
          <w:tcPr>
            <w:tcW w:w="1759" w:type="dxa"/>
          </w:tcPr>
          <w:p w14:paraId="3E0E4955" w14:textId="77777777" w:rsidR="00C7720D" w:rsidRPr="00F70B61" w:rsidRDefault="00C7720D" w:rsidP="001E671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52023E3" w14:textId="77777777" w:rsidR="00C7720D" w:rsidRPr="00F70B61" w:rsidRDefault="00C7720D" w:rsidP="001E6714">
            <w:pPr>
              <w:pStyle w:val="TAL"/>
              <w:rPr>
                <w:szCs w:val="18"/>
              </w:rPr>
            </w:pPr>
          </w:p>
        </w:tc>
        <w:tc>
          <w:tcPr>
            <w:tcW w:w="1638" w:type="dxa"/>
          </w:tcPr>
          <w:p w14:paraId="7D0D856A" w14:textId="77777777" w:rsidR="00C7720D" w:rsidRPr="00F70B61" w:rsidRDefault="00C7720D" w:rsidP="001E6714">
            <w:pPr>
              <w:pStyle w:val="TAL"/>
              <w:rPr>
                <w:szCs w:val="18"/>
              </w:rPr>
            </w:pPr>
          </w:p>
        </w:tc>
      </w:tr>
      <w:tr w:rsidR="00C7720D" w:rsidRPr="00F70B61" w14:paraId="2CEB8D85" w14:textId="77777777" w:rsidTr="001E6714">
        <w:trPr>
          <w:cantSplit/>
        </w:trPr>
        <w:tc>
          <w:tcPr>
            <w:tcW w:w="1541" w:type="dxa"/>
          </w:tcPr>
          <w:p w14:paraId="259BAC72" w14:textId="77777777" w:rsidR="00C7720D" w:rsidRPr="00F70B61" w:rsidRDefault="00C7720D" w:rsidP="001E6714">
            <w:pPr>
              <w:pStyle w:val="TAL"/>
              <w:rPr>
                <w:lang w:val="en-US"/>
              </w:rPr>
            </w:pPr>
            <w:r w:rsidRPr="00F70B61">
              <w:t>SSC Mode Selection</w:t>
            </w:r>
          </w:p>
        </w:tc>
        <w:tc>
          <w:tcPr>
            <w:tcW w:w="2902" w:type="dxa"/>
          </w:tcPr>
          <w:p w14:paraId="60336AE0" w14:textId="77777777" w:rsidR="00C7720D" w:rsidRPr="009F6158" w:rsidRDefault="00C7720D" w:rsidP="001E6714">
            <w:pPr>
              <w:pStyle w:val="TAL"/>
              <w:rPr>
                <w:lang w:eastAsia="zh-CN"/>
              </w:rPr>
            </w:pPr>
            <w:r w:rsidRPr="00B66476">
              <w:rPr>
                <w:lang w:eastAsia="zh-CN"/>
              </w:rPr>
              <w:t>One single value of SSC mode.</w:t>
            </w:r>
          </w:p>
          <w:p w14:paraId="2F980EEF" w14:textId="77777777" w:rsidR="00C7720D" w:rsidRPr="00F70B61" w:rsidRDefault="00C7720D" w:rsidP="001E6714">
            <w:pPr>
              <w:pStyle w:val="TAL"/>
            </w:pPr>
            <w:r w:rsidRPr="009F6158">
              <w:rPr>
                <w:lang w:eastAsia="zh-CN"/>
              </w:rPr>
              <w:t>(NOTE</w:t>
            </w:r>
            <w:r>
              <w:rPr>
                <w:lang w:eastAsia="zh-CN"/>
              </w:rPr>
              <w:t> 5</w:t>
            </w:r>
            <w:r w:rsidRPr="009F6158">
              <w:rPr>
                <w:lang w:eastAsia="zh-CN"/>
              </w:rPr>
              <w:t>)</w:t>
            </w:r>
          </w:p>
        </w:tc>
        <w:tc>
          <w:tcPr>
            <w:tcW w:w="1759" w:type="dxa"/>
          </w:tcPr>
          <w:p w14:paraId="7781AE74" w14:textId="77777777" w:rsidR="00C7720D" w:rsidRPr="00F70B61" w:rsidRDefault="00C7720D" w:rsidP="001E6714">
            <w:pPr>
              <w:pStyle w:val="TAL"/>
              <w:rPr>
                <w:szCs w:val="18"/>
              </w:rPr>
            </w:pPr>
            <w:r w:rsidRPr="00F70B61">
              <w:rPr>
                <w:szCs w:val="18"/>
              </w:rPr>
              <w:t>Optional</w:t>
            </w:r>
          </w:p>
        </w:tc>
        <w:tc>
          <w:tcPr>
            <w:tcW w:w="1798" w:type="dxa"/>
          </w:tcPr>
          <w:p w14:paraId="450E8ADB"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59F1D0FE" w14:textId="77777777" w:rsidR="00C7720D" w:rsidRPr="00F70B61" w:rsidRDefault="00C7720D" w:rsidP="001E6714">
            <w:pPr>
              <w:pStyle w:val="TAL"/>
              <w:rPr>
                <w:szCs w:val="18"/>
                <w:lang w:val="es-ES_tradnl"/>
              </w:rPr>
            </w:pPr>
            <w:r w:rsidRPr="00F70B61">
              <w:rPr>
                <w:szCs w:val="18"/>
              </w:rPr>
              <w:t>UE context</w:t>
            </w:r>
          </w:p>
        </w:tc>
      </w:tr>
      <w:tr w:rsidR="00C7720D" w:rsidRPr="00F70B61" w14:paraId="584C17DE" w14:textId="77777777" w:rsidTr="001E6714">
        <w:trPr>
          <w:cantSplit/>
        </w:trPr>
        <w:tc>
          <w:tcPr>
            <w:tcW w:w="1541" w:type="dxa"/>
          </w:tcPr>
          <w:p w14:paraId="63A0FAB6" w14:textId="77777777" w:rsidR="00C7720D" w:rsidRPr="00F70B61" w:rsidRDefault="00C7720D" w:rsidP="001E6714">
            <w:pPr>
              <w:pStyle w:val="TAL"/>
              <w:rPr>
                <w:lang w:val="en-US"/>
              </w:rPr>
            </w:pPr>
            <w:r w:rsidRPr="00F70B61">
              <w:t>Network Slice Selection</w:t>
            </w:r>
          </w:p>
        </w:tc>
        <w:tc>
          <w:tcPr>
            <w:tcW w:w="2902" w:type="dxa"/>
          </w:tcPr>
          <w:p w14:paraId="31BEF854" w14:textId="77777777" w:rsidR="00C7720D" w:rsidRPr="00F70B61" w:rsidRDefault="00C7720D" w:rsidP="001E671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6496AB0" w14:textId="77777777" w:rsidR="00C7720D" w:rsidRDefault="00C7720D" w:rsidP="001E6714">
            <w:pPr>
              <w:pStyle w:val="TAL"/>
              <w:rPr>
                <w:szCs w:val="18"/>
              </w:rPr>
            </w:pPr>
            <w:r w:rsidRPr="00F70B61">
              <w:rPr>
                <w:szCs w:val="18"/>
              </w:rPr>
              <w:t>Optional</w:t>
            </w:r>
          </w:p>
          <w:p w14:paraId="498E8FF1" w14:textId="77777777" w:rsidR="00C7720D" w:rsidRPr="00F70B61" w:rsidRDefault="00C7720D" w:rsidP="001E6714">
            <w:pPr>
              <w:pStyle w:val="TAL"/>
              <w:rPr>
                <w:szCs w:val="18"/>
              </w:rPr>
            </w:pPr>
            <w:r>
              <w:rPr>
                <w:szCs w:val="18"/>
              </w:rPr>
              <w:t>(NOTE 3)</w:t>
            </w:r>
          </w:p>
        </w:tc>
        <w:tc>
          <w:tcPr>
            <w:tcW w:w="1798" w:type="dxa"/>
          </w:tcPr>
          <w:p w14:paraId="7D34FE9E"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7518ED14" w14:textId="77777777" w:rsidR="00C7720D" w:rsidRPr="00F70B61" w:rsidRDefault="00C7720D" w:rsidP="001E6714">
            <w:pPr>
              <w:pStyle w:val="TAL"/>
              <w:rPr>
                <w:szCs w:val="18"/>
                <w:lang w:val="es-ES_tradnl"/>
              </w:rPr>
            </w:pPr>
            <w:r w:rsidRPr="00F70B61">
              <w:rPr>
                <w:szCs w:val="18"/>
              </w:rPr>
              <w:t>UE context</w:t>
            </w:r>
          </w:p>
        </w:tc>
      </w:tr>
      <w:tr w:rsidR="00C7720D" w:rsidRPr="00F70B61" w14:paraId="5A1A37EE" w14:textId="77777777" w:rsidTr="001E6714">
        <w:trPr>
          <w:cantSplit/>
        </w:trPr>
        <w:tc>
          <w:tcPr>
            <w:tcW w:w="1541" w:type="dxa"/>
          </w:tcPr>
          <w:p w14:paraId="7A3C865F" w14:textId="77777777" w:rsidR="00C7720D" w:rsidRPr="00F70B61" w:rsidRDefault="00C7720D" w:rsidP="001E6714">
            <w:pPr>
              <w:pStyle w:val="TAL"/>
              <w:rPr>
                <w:lang w:val="en-US"/>
              </w:rPr>
            </w:pPr>
            <w:r w:rsidRPr="00F70B61">
              <w:t>DNN Selection</w:t>
            </w:r>
          </w:p>
        </w:tc>
        <w:tc>
          <w:tcPr>
            <w:tcW w:w="2902" w:type="dxa"/>
          </w:tcPr>
          <w:p w14:paraId="7EFBEBD6" w14:textId="77777777" w:rsidR="00C7720D" w:rsidRPr="00F70B61" w:rsidRDefault="00C7720D" w:rsidP="001E6714">
            <w:pPr>
              <w:pStyle w:val="TAL"/>
            </w:pPr>
            <w:r>
              <w:rPr>
                <w:lang w:eastAsia="zh-CN"/>
              </w:rPr>
              <w:t>Either a single value or a list of values of DNN(s).</w:t>
            </w:r>
          </w:p>
        </w:tc>
        <w:tc>
          <w:tcPr>
            <w:tcW w:w="1759" w:type="dxa"/>
          </w:tcPr>
          <w:p w14:paraId="21935E5D" w14:textId="77777777" w:rsidR="00C7720D" w:rsidRPr="00F70B61" w:rsidRDefault="00C7720D" w:rsidP="001E6714">
            <w:pPr>
              <w:pStyle w:val="TAL"/>
              <w:rPr>
                <w:szCs w:val="18"/>
              </w:rPr>
            </w:pPr>
            <w:r w:rsidRPr="00F70B61">
              <w:rPr>
                <w:szCs w:val="18"/>
              </w:rPr>
              <w:t>Optional</w:t>
            </w:r>
          </w:p>
        </w:tc>
        <w:tc>
          <w:tcPr>
            <w:tcW w:w="1798" w:type="dxa"/>
          </w:tcPr>
          <w:p w14:paraId="2D97E5BC"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37552FDE" w14:textId="77777777" w:rsidR="00C7720D" w:rsidRPr="00F70B61" w:rsidRDefault="00C7720D" w:rsidP="001E6714">
            <w:pPr>
              <w:pStyle w:val="TAL"/>
              <w:rPr>
                <w:szCs w:val="18"/>
                <w:lang w:val="es-ES_tradnl"/>
              </w:rPr>
            </w:pPr>
            <w:r w:rsidRPr="00F70B61">
              <w:rPr>
                <w:szCs w:val="18"/>
              </w:rPr>
              <w:t>UE context</w:t>
            </w:r>
          </w:p>
        </w:tc>
      </w:tr>
      <w:tr w:rsidR="00C7720D" w:rsidRPr="00F70B61" w14:paraId="4E1FE70C" w14:textId="77777777" w:rsidTr="001E6714">
        <w:trPr>
          <w:cantSplit/>
        </w:trPr>
        <w:tc>
          <w:tcPr>
            <w:tcW w:w="1541" w:type="dxa"/>
          </w:tcPr>
          <w:p w14:paraId="3AE08EF6" w14:textId="77777777" w:rsidR="00C7720D" w:rsidRPr="00F70B61" w:rsidRDefault="00C7720D" w:rsidP="001E6714">
            <w:pPr>
              <w:pStyle w:val="TAL"/>
              <w:rPr>
                <w:lang w:val="en-US"/>
              </w:rPr>
            </w:pPr>
            <w:r>
              <w:rPr>
                <w:lang w:val="en-US"/>
              </w:rPr>
              <w:t>PDU Session Type Selection</w:t>
            </w:r>
          </w:p>
        </w:tc>
        <w:tc>
          <w:tcPr>
            <w:tcW w:w="2902" w:type="dxa"/>
          </w:tcPr>
          <w:p w14:paraId="53D9439D" w14:textId="77777777" w:rsidR="00C7720D" w:rsidRPr="00F70B61" w:rsidRDefault="00C7720D" w:rsidP="001E6714">
            <w:pPr>
              <w:pStyle w:val="TAL"/>
            </w:pPr>
            <w:r>
              <w:t>One single value of PDU Session Type</w:t>
            </w:r>
          </w:p>
        </w:tc>
        <w:tc>
          <w:tcPr>
            <w:tcW w:w="1759" w:type="dxa"/>
          </w:tcPr>
          <w:p w14:paraId="5103CC7B" w14:textId="77777777" w:rsidR="00C7720D" w:rsidRDefault="00C7720D" w:rsidP="001E6714">
            <w:pPr>
              <w:pStyle w:val="TAL"/>
              <w:rPr>
                <w:szCs w:val="18"/>
              </w:rPr>
            </w:pPr>
            <w:r w:rsidRPr="00F70B61">
              <w:rPr>
                <w:szCs w:val="18"/>
              </w:rPr>
              <w:t>Optional</w:t>
            </w:r>
          </w:p>
          <w:p w14:paraId="19C85A7C" w14:textId="77777777" w:rsidR="00C7720D" w:rsidRPr="00F70B61" w:rsidRDefault="00C7720D" w:rsidP="001E6714">
            <w:pPr>
              <w:pStyle w:val="TAL"/>
              <w:rPr>
                <w:szCs w:val="18"/>
              </w:rPr>
            </w:pPr>
            <w:r>
              <w:rPr>
                <w:szCs w:val="18"/>
              </w:rPr>
              <w:t>(NOTE 8)</w:t>
            </w:r>
          </w:p>
        </w:tc>
        <w:tc>
          <w:tcPr>
            <w:tcW w:w="1798" w:type="dxa"/>
          </w:tcPr>
          <w:p w14:paraId="36440BAF"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6B80FABC" w14:textId="77777777" w:rsidR="00C7720D" w:rsidRPr="00F70B61" w:rsidRDefault="00C7720D" w:rsidP="001E6714">
            <w:pPr>
              <w:pStyle w:val="TAL"/>
              <w:rPr>
                <w:szCs w:val="18"/>
                <w:lang w:val="es-ES_tradnl"/>
              </w:rPr>
            </w:pPr>
            <w:r w:rsidRPr="00F70B61">
              <w:rPr>
                <w:szCs w:val="18"/>
              </w:rPr>
              <w:t>UE context</w:t>
            </w:r>
          </w:p>
        </w:tc>
      </w:tr>
      <w:tr w:rsidR="00C7720D" w:rsidRPr="00F70B61" w14:paraId="1218A149" w14:textId="77777777" w:rsidTr="001E6714">
        <w:trPr>
          <w:cantSplit/>
        </w:trPr>
        <w:tc>
          <w:tcPr>
            <w:tcW w:w="1541" w:type="dxa"/>
          </w:tcPr>
          <w:p w14:paraId="38EF8ECD" w14:textId="77777777" w:rsidR="00C7720D" w:rsidRPr="00F70B61" w:rsidRDefault="00C7720D" w:rsidP="001E6714">
            <w:pPr>
              <w:pStyle w:val="TAL"/>
            </w:pPr>
            <w:r w:rsidRPr="00F70B61">
              <w:t>Non-</w:t>
            </w:r>
            <w:r w:rsidRPr="0006216F">
              <w:t>Seamless</w:t>
            </w:r>
            <w:r w:rsidRPr="00F70B61">
              <w:t xml:space="preserve"> Offload indication</w:t>
            </w:r>
          </w:p>
        </w:tc>
        <w:tc>
          <w:tcPr>
            <w:tcW w:w="2902" w:type="dxa"/>
          </w:tcPr>
          <w:p w14:paraId="59462756" w14:textId="524BC1CA" w:rsidR="00C7720D" w:rsidRPr="00F70B61" w:rsidRDefault="00C7720D" w:rsidP="001E6714">
            <w:pPr>
              <w:pStyle w:val="TAL"/>
            </w:pPr>
            <w:r w:rsidRPr="00F70B61">
              <w:t xml:space="preserve">Indicates if the traffic of the matching application </w:t>
            </w:r>
            <w:ins w:id="51" w:author="Krisztian Kiss r01, Apple" w:date="2021-05-17T17:55:00Z">
              <w:r w:rsidR="006646B6">
                <w:t xml:space="preserve">traffic </w:t>
              </w:r>
            </w:ins>
            <w:r w:rsidRPr="00F70B61">
              <w:t>is to be offloaded to non-3GPP access outside of a PDU Session.</w:t>
            </w:r>
          </w:p>
        </w:tc>
        <w:tc>
          <w:tcPr>
            <w:tcW w:w="1759" w:type="dxa"/>
          </w:tcPr>
          <w:p w14:paraId="735FF86A" w14:textId="77777777" w:rsidR="00C7720D" w:rsidRPr="00F70B61" w:rsidRDefault="00C7720D" w:rsidP="001E6714">
            <w:pPr>
              <w:pStyle w:val="TAL"/>
              <w:rPr>
                <w:szCs w:val="18"/>
              </w:rPr>
            </w:pPr>
            <w:r w:rsidRPr="00F70B61">
              <w:rPr>
                <w:szCs w:val="18"/>
              </w:rPr>
              <w:t>Optional</w:t>
            </w:r>
          </w:p>
          <w:p w14:paraId="43C9E31C" w14:textId="77777777" w:rsidR="00C7720D" w:rsidRPr="00F70B61" w:rsidRDefault="00C7720D" w:rsidP="001E6714">
            <w:pPr>
              <w:pStyle w:val="TAL"/>
              <w:rPr>
                <w:szCs w:val="18"/>
              </w:rPr>
            </w:pPr>
            <w:r w:rsidRPr="00253FD1">
              <w:rPr>
                <w:lang w:eastAsia="zh-CN"/>
              </w:rPr>
              <w:t>(NOTE</w:t>
            </w:r>
            <w:r>
              <w:rPr>
                <w:lang w:eastAsia="zh-CN"/>
              </w:rPr>
              <w:t> 4</w:t>
            </w:r>
            <w:r w:rsidRPr="00253FD1">
              <w:rPr>
                <w:lang w:eastAsia="zh-CN"/>
              </w:rPr>
              <w:t>)</w:t>
            </w:r>
          </w:p>
        </w:tc>
        <w:tc>
          <w:tcPr>
            <w:tcW w:w="1798" w:type="dxa"/>
          </w:tcPr>
          <w:p w14:paraId="331A7287"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18A87837" w14:textId="77777777" w:rsidR="00C7720D" w:rsidRPr="00F70B61" w:rsidRDefault="00C7720D" w:rsidP="001E6714">
            <w:pPr>
              <w:pStyle w:val="TAL"/>
              <w:rPr>
                <w:szCs w:val="18"/>
                <w:lang w:val="es-ES_tradnl"/>
              </w:rPr>
            </w:pPr>
            <w:r w:rsidRPr="00F70B61">
              <w:rPr>
                <w:szCs w:val="18"/>
              </w:rPr>
              <w:t>UE context</w:t>
            </w:r>
          </w:p>
        </w:tc>
      </w:tr>
      <w:tr w:rsidR="00C7720D" w:rsidRPr="00F70B61" w14:paraId="46040992" w14:textId="77777777" w:rsidTr="001E6714">
        <w:trPr>
          <w:cantSplit/>
        </w:trPr>
        <w:tc>
          <w:tcPr>
            <w:tcW w:w="1541" w:type="dxa"/>
          </w:tcPr>
          <w:p w14:paraId="55F0360D" w14:textId="77777777" w:rsidR="00C7720D" w:rsidRPr="00F70B61" w:rsidRDefault="00C7720D" w:rsidP="001E6714">
            <w:pPr>
              <w:pStyle w:val="TAL"/>
            </w:pPr>
            <w:r w:rsidRPr="00F70B61">
              <w:t>Access Type preference</w:t>
            </w:r>
          </w:p>
        </w:tc>
        <w:tc>
          <w:tcPr>
            <w:tcW w:w="2902" w:type="dxa"/>
          </w:tcPr>
          <w:p w14:paraId="7B5663F7" w14:textId="31AD33E5" w:rsidR="00C7720D" w:rsidRPr="00F70B61" w:rsidRDefault="00C7720D" w:rsidP="001E6714">
            <w:pPr>
              <w:pStyle w:val="TAL"/>
            </w:pPr>
            <w:r w:rsidRPr="00F70B61">
              <w:t>Indicates the preferred Access Type (3GPP or non-3GPP</w:t>
            </w:r>
            <w:r>
              <w:t xml:space="preserve"> or Multi-Access</w:t>
            </w:r>
            <w:r w:rsidRPr="00F70B61">
              <w:t>) when the UE establishes a PDU Session for the matching application</w:t>
            </w:r>
            <w:ins w:id="52" w:author="Krisztian Kiss r01, Apple" w:date="2021-05-17T17:55:00Z">
              <w:r w:rsidR="006646B6">
                <w:t xml:space="preserve"> traffic</w:t>
              </w:r>
            </w:ins>
            <w:r w:rsidRPr="00F70B61">
              <w:t>.</w:t>
            </w:r>
          </w:p>
        </w:tc>
        <w:tc>
          <w:tcPr>
            <w:tcW w:w="1759" w:type="dxa"/>
          </w:tcPr>
          <w:p w14:paraId="3C45F35E" w14:textId="77777777" w:rsidR="00C7720D" w:rsidRPr="00F70B61" w:rsidRDefault="00C7720D" w:rsidP="001E6714">
            <w:pPr>
              <w:pStyle w:val="TAL"/>
              <w:rPr>
                <w:szCs w:val="18"/>
              </w:rPr>
            </w:pPr>
            <w:r w:rsidRPr="00F70B61">
              <w:rPr>
                <w:szCs w:val="18"/>
              </w:rPr>
              <w:t>Optional</w:t>
            </w:r>
          </w:p>
        </w:tc>
        <w:tc>
          <w:tcPr>
            <w:tcW w:w="1798" w:type="dxa"/>
          </w:tcPr>
          <w:p w14:paraId="629621B5" w14:textId="77777777" w:rsidR="00C7720D" w:rsidRPr="00F70B61" w:rsidRDefault="00C7720D" w:rsidP="001E6714">
            <w:pPr>
              <w:pStyle w:val="TAL"/>
              <w:rPr>
                <w:szCs w:val="18"/>
              </w:rPr>
            </w:pPr>
            <w:r w:rsidRPr="00F70B61">
              <w:rPr>
                <w:rFonts w:hint="eastAsia"/>
                <w:szCs w:val="18"/>
                <w:lang w:eastAsia="zh-CN"/>
              </w:rPr>
              <w:t>Yes</w:t>
            </w:r>
          </w:p>
        </w:tc>
        <w:tc>
          <w:tcPr>
            <w:tcW w:w="1638" w:type="dxa"/>
          </w:tcPr>
          <w:p w14:paraId="3497FE50" w14:textId="77777777" w:rsidR="00C7720D" w:rsidRPr="00F70B61" w:rsidRDefault="00C7720D" w:rsidP="001E6714">
            <w:pPr>
              <w:pStyle w:val="TAL"/>
              <w:rPr>
                <w:szCs w:val="18"/>
                <w:lang w:val="es-ES_tradnl"/>
              </w:rPr>
            </w:pPr>
            <w:r w:rsidRPr="00F70B61">
              <w:rPr>
                <w:szCs w:val="18"/>
              </w:rPr>
              <w:t>UE context</w:t>
            </w:r>
          </w:p>
        </w:tc>
      </w:tr>
      <w:tr w:rsidR="00C7720D" w:rsidRPr="00F70B61" w14:paraId="29E58F32" w14:textId="77777777" w:rsidTr="001E6714">
        <w:trPr>
          <w:cantSplit/>
        </w:trPr>
        <w:tc>
          <w:tcPr>
            <w:tcW w:w="1541" w:type="dxa"/>
          </w:tcPr>
          <w:p w14:paraId="23EFFCF5" w14:textId="77777777" w:rsidR="00C7720D" w:rsidRDefault="00C7720D" w:rsidP="001E6714">
            <w:pPr>
              <w:pStyle w:val="TAL"/>
              <w:rPr>
                <w:b/>
              </w:rPr>
            </w:pPr>
            <w:r>
              <w:rPr>
                <w:b/>
              </w:rPr>
              <w:t>Route Selection Validation Criteria</w:t>
            </w:r>
          </w:p>
          <w:p w14:paraId="48C81174" w14:textId="77777777" w:rsidR="00C7720D" w:rsidRPr="008A7CE6" w:rsidRDefault="00C7720D" w:rsidP="001E6714">
            <w:pPr>
              <w:pStyle w:val="TAL"/>
            </w:pPr>
            <w:r w:rsidRPr="008A7CE6">
              <w:t>(NOTE 6)</w:t>
            </w:r>
          </w:p>
        </w:tc>
        <w:tc>
          <w:tcPr>
            <w:tcW w:w="2902" w:type="dxa"/>
          </w:tcPr>
          <w:p w14:paraId="3E526FCC" w14:textId="77777777" w:rsidR="00C7720D" w:rsidRPr="008A7CE6" w:rsidRDefault="00C7720D" w:rsidP="001E6714">
            <w:pPr>
              <w:pStyle w:val="TAL"/>
              <w:rPr>
                <w:i/>
                <w:lang w:val="en-US"/>
              </w:rPr>
            </w:pPr>
            <w:r w:rsidRPr="008A7CE6">
              <w:rPr>
                <w:i/>
                <w:lang w:val="en-US"/>
              </w:rPr>
              <w:t>This part defines the Route Validation Criteria components</w:t>
            </w:r>
          </w:p>
        </w:tc>
        <w:tc>
          <w:tcPr>
            <w:tcW w:w="1759" w:type="dxa"/>
          </w:tcPr>
          <w:p w14:paraId="7B97CB15" w14:textId="77777777" w:rsidR="00C7720D" w:rsidRPr="00F70B61" w:rsidRDefault="00C7720D" w:rsidP="001E6714">
            <w:pPr>
              <w:pStyle w:val="TAL"/>
              <w:rPr>
                <w:szCs w:val="18"/>
              </w:rPr>
            </w:pPr>
            <w:r w:rsidRPr="00F70B61">
              <w:rPr>
                <w:szCs w:val="18"/>
              </w:rPr>
              <w:t>Optional</w:t>
            </w:r>
          </w:p>
        </w:tc>
        <w:tc>
          <w:tcPr>
            <w:tcW w:w="1798" w:type="dxa"/>
          </w:tcPr>
          <w:p w14:paraId="0956ED01" w14:textId="77777777" w:rsidR="00C7720D" w:rsidRPr="00F70B61" w:rsidRDefault="00C7720D" w:rsidP="001E6714">
            <w:pPr>
              <w:pStyle w:val="TAL"/>
              <w:rPr>
                <w:szCs w:val="18"/>
              </w:rPr>
            </w:pPr>
          </w:p>
        </w:tc>
        <w:tc>
          <w:tcPr>
            <w:tcW w:w="1638" w:type="dxa"/>
          </w:tcPr>
          <w:p w14:paraId="66CEE2F4" w14:textId="77777777" w:rsidR="00C7720D" w:rsidRPr="00F70B61" w:rsidRDefault="00C7720D" w:rsidP="001E6714">
            <w:pPr>
              <w:pStyle w:val="TAL"/>
              <w:rPr>
                <w:szCs w:val="18"/>
              </w:rPr>
            </w:pPr>
          </w:p>
        </w:tc>
      </w:tr>
      <w:tr w:rsidR="00C7720D" w:rsidRPr="00F70B61" w14:paraId="575F3E58" w14:textId="77777777" w:rsidTr="001E6714">
        <w:trPr>
          <w:cantSplit/>
        </w:trPr>
        <w:tc>
          <w:tcPr>
            <w:tcW w:w="1541" w:type="dxa"/>
          </w:tcPr>
          <w:p w14:paraId="66B341DC" w14:textId="77777777" w:rsidR="00C7720D" w:rsidRPr="00F70B61" w:rsidRDefault="00C7720D" w:rsidP="001E6714">
            <w:pPr>
              <w:pStyle w:val="TAL"/>
              <w:rPr>
                <w:lang w:val="en-US"/>
              </w:rPr>
            </w:pPr>
            <w:r>
              <w:rPr>
                <w:lang w:val="en-US"/>
              </w:rPr>
              <w:t>Time Window</w:t>
            </w:r>
          </w:p>
        </w:tc>
        <w:tc>
          <w:tcPr>
            <w:tcW w:w="2902" w:type="dxa"/>
          </w:tcPr>
          <w:p w14:paraId="05F286D1" w14:textId="77777777" w:rsidR="00C7720D" w:rsidRPr="00F70B61" w:rsidRDefault="00C7720D" w:rsidP="001E6714">
            <w:pPr>
              <w:pStyle w:val="TAL"/>
            </w:pPr>
            <w:r>
              <w:t>The time window when the matching traffic is allowed. The RSD is not considered to be valid if the current time is not in the time window.</w:t>
            </w:r>
          </w:p>
        </w:tc>
        <w:tc>
          <w:tcPr>
            <w:tcW w:w="1759" w:type="dxa"/>
          </w:tcPr>
          <w:p w14:paraId="442AB700" w14:textId="77777777" w:rsidR="00C7720D" w:rsidRPr="00F70B61" w:rsidRDefault="00C7720D" w:rsidP="001E6714">
            <w:pPr>
              <w:pStyle w:val="TAL"/>
              <w:rPr>
                <w:szCs w:val="18"/>
              </w:rPr>
            </w:pPr>
            <w:r w:rsidRPr="00F70B61">
              <w:rPr>
                <w:szCs w:val="18"/>
              </w:rPr>
              <w:t>Optional</w:t>
            </w:r>
          </w:p>
        </w:tc>
        <w:tc>
          <w:tcPr>
            <w:tcW w:w="1798" w:type="dxa"/>
          </w:tcPr>
          <w:p w14:paraId="35BB41E2"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6BDB4E7F" w14:textId="77777777" w:rsidR="00C7720D" w:rsidRPr="00F70B61" w:rsidRDefault="00C7720D" w:rsidP="001E6714">
            <w:pPr>
              <w:pStyle w:val="TAL"/>
              <w:rPr>
                <w:szCs w:val="18"/>
                <w:lang w:val="es-ES_tradnl"/>
              </w:rPr>
            </w:pPr>
            <w:r w:rsidRPr="00F70B61">
              <w:rPr>
                <w:szCs w:val="18"/>
              </w:rPr>
              <w:t>UE context</w:t>
            </w:r>
          </w:p>
        </w:tc>
      </w:tr>
      <w:tr w:rsidR="00C7720D" w:rsidRPr="00F70B61" w14:paraId="313F7716" w14:textId="77777777" w:rsidTr="001E6714">
        <w:trPr>
          <w:cantSplit/>
        </w:trPr>
        <w:tc>
          <w:tcPr>
            <w:tcW w:w="1541" w:type="dxa"/>
          </w:tcPr>
          <w:p w14:paraId="7BE7987F" w14:textId="77777777" w:rsidR="00C7720D" w:rsidRPr="00F70B61" w:rsidRDefault="00C7720D" w:rsidP="001E6714">
            <w:pPr>
              <w:pStyle w:val="TAL"/>
              <w:rPr>
                <w:lang w:val="en-US"/>
              </w:rPr>
            </w:pPr>
            <w:r>
              <w:rPr>
                <w:lang w:val="en-US"/>
              </w:rPr>
              <w:t>Location Criteria</w:t>
            </w:r>
          </w:p>
        </w:tc>
        <w:tc>
          <w:tcPr>
            <w:tcW w:w="2902" w:type="dxa"/>
          </w:tcPr>
          <w:p w14:paraId="7ED23ADE" w14:textId="77777777" w:rsidR="00C7720D" w:rsidRPr="00F70B61" w:rsidRDefault="00C7720D" w:rsidP="001E6714">
            <w:pPr>
              <w:pStyle w:val="TAL"/>
            </w:pPr>
            <w:r>
              <w:t>The UE location where the matching traffic is allowed. The RSD rule is not considered to be valid if the UE location does not match the location criteria.</w:t>
            </w:r>
          </w:p>
        </w:tc>
        <w:tc>
          <w:tcPr>
            <w:tcW w:w="1759" w:type="dxa"/>
          </w:tcPr>
          <w:p w14:paraId="622944DE" w14:textId="77777777" w:rsidR="00C7720D" w:rsidRPr="00F70B61" w:rsidRDefault="00C7720D" w:rsidP="001E6714">
            <w:pPr>
              <w:pStyle w:val="TAL"/>
              <w:rPr>
                <w:szCs w:val="18"/>
              </w:rPr>
            </w:pPr>
            <w:r w:rsidRPr="00F70B61">
              <w:rPr>
                <w:szCs w:val="18"/>
              </w:rPr>
              <w:t>Optional</w:t>
            </w:r>
          </w:p>
        </w:tc>
        <w:tc>
          <w:tcPr>
            <w:tcW w:w="1798" w:type="dxa"/>
          </w:tcPr>
          <w:p w14:paraId="6443D9FA" w14:textId="77777777" w:rsidR="00C7720D" w:rsidRPr="00F70B61" w:rsidRDefault="00C7720D" w:rsidP="001E6714">
            <w:pPr>
              <w:pStyle w:val="TAL"/>
              <w:rPr>
                <w:szCs w:val="18"/>
                <w:lang w:eastAsia="zh-CN"/>
              </w:rPr>
            </w:pPr>
            <w:r w:rsidRPr="00F70B61">
              <w:rPr>
                <w:rFonts w:hint="eastAsia"/>
                <w:szCs w:val="18"/>
                <w:lang w:eastAsia="zh-CN"/>
              </w:rPr>
              <w:t>Yes</w:t>
            </w:r>
          </w:p>
        </w:tc>
        <w:tc>
          <w:tcPr>
            <w:tcW w:w="1638" w:type="dxa"/>
          </w:tcPr>
          <w:p w14:paraId="1A0E4A27" w14:textId="77777777" w:rsidR="00C7720D" w:rsidRPr="00F70B61" w:rsidRDefault="00C7720D" w:rsidP="001E6714">
            <w:pPr>
              <w:pStyle w:val="TAL"/>
              <w:rPr>
                <w:szCs w:val="18"/>
                <w:lang w:val="es-ES_tradnl"/>
              </w:rPr>
            </w:pPr>
            <w:r w:rsidRPr="00F70B61">
              <w:rPr>
                <w:szCs w:val="18"/>
              </w:rPr>
              <w:t>UE context</w:t>
            </w:r>
          </w:p>
        </w:tc>
      </w:tr>
      <w:tr w:rsidR="00C7720D" w:rsidRPr="00F70B61" w14:paraId="334B3A4D" w14:textId="77777777" w:rsidTr="001E6714">
        <w:trPr>
          <w:cantSplit/>
        </w:trPr>
        <w:tc>
          <w:tcPr>
            <w:tcW w:w="9638" w:type="dxa"/>
            <w:gridSpan w:val="5"/>
          </w:tcPr>
          <w:p w14:paraId="6AC85451" w14:textId="77777777" w:rsidR="00C7720D" w:rsidRDefault="00C7720D" w:rsidP="001E6714">
            <w:pPr>
              <w:pStyle w:val="TAN"/>
              <w:rPr>
                <w:lang w:val="en-US"/>
              </w:rPr>
            </w:pPr>
            <w:r>
              <w:rPr>
                <w:lang w:val="en-US"/>
              </w:rPr>
              <w:t>NOTE 1:</w:t>
            </w:r>
            <w:r>
              <w:rPr>
                <w:lang w:val="en-US"/>
              </w:rPr>
              <w:tab/>
              <w:t>Every Route Selection Descriptor in the list shall have a different precedence value.</w:t>
            </w:r>
          </w:p>
          <w:p w14:paraId="225792A6" w14:textId="77777777" w:rsidR="00C7720D" w:rsidRDefault="00C7720D" w:rsidP="001E671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4A1C173" w14:textId="77777777" w:rsidR="00C7720D" w:rsidRDefault="00C7720D" w:rsidP="001E671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C8715C5" w14:textId="77777777" w:rsidR="00C7720D" w:rsidRPr="009F6158" w:rsidRDefault="00C7720D" w:rsidP="001E6714">
            <w:pPr>
              <w:pStyle w:val="TAN"/>
            </w:pPr>
            <w:r>
              <w:t>NOTE 4:</w:t>
            </w:r>
            <w:r>
              <w:tab/>
              <w:t>If this indication is present in a Route Selection Descriptor, no other components shall be included in the Route Selection Descriptor.</w:t>
            </w:r>
          </w:p>
          <w:p w14:paraId="055AFADD" w14:textId="77777777" w:rsidR="00C7720D" w:rsidRDefault="00C7720D" w:rsidP="001E6714">
            <w:pPr>
              <w:pStyle w:val="TAN"/>
            </w:pPr>
            <w:r w:rsidRPr="009F6158">
              <w:t>NOTE</w:t>
            </w:r>
            <w:r>
              <w:t> 5</w:t>
            </w:r>
            <w:r w:rsidRPr="009F6158">
              <w:t>:</w:t>
            </w:r>
            <w:r>
              <w:tab/>
            </w:r>
            <w:r w:rsidRPr="009F6158">
              <w:t>The SSC Mode 3 shall only be used when the PDU Session Type is IP.</w:t>
            </w:r>
          </w:p>
          <w:p w14:paraId="0E56B107" w14:textId="77777777" w:rsidR="00C7720D" w:rsidRDefault="00C7720D" w:rsidP="001E6714">
            <w:pPr>
              <w:pStyle w:val="TAN"/>
              <w:rPr>
                <w:lang w:val="en-US"/>
              </w:rPr>
            </w:pPr>
            <w:r>
              <w:rPr>
                <w:lang w:val="en-US"/>
              </w:rPr>
              <w:t>NOTE 6:</w:t>
            </w:r>
            <w:r>
              <w:rPr>
                <w:lang w:val="en-US"/>
              </w:rPr>
              <w:tab/>
              <w:t>The Route Selection Descriptor is not considered valid unless all the provided Validation Criteria are met.</w:t>
            </w:r>
          </w:p>
          <w:p w14:paraId="2ED20A9F" w14:textId="77777777" w:rsidR="00C7720D" w:rsidRDefault="00C7720D" w:rsidP="001E6714">
            <w:pPr>
              <w:pStyle w:val="TAN"/>
              <w:rPr>
                <w:lang w:val="en-US"/>
              </w:rPr>
            </w:pPr>
            <w:r>
              <w:rPr>
                <w:lang w:val="en-US"/>
              </w:rPr>
              <w:t>NOTE 7:</w:t>
            </w:r>
            <w:r>
              <w:rPr>
                <w:lang w:val="en-US"/>
              </w:rPr>
              <w:tab/>
              <w:t>In this Release of specification, inclusion of the Validation Criteria in Roaming scenarios is not considered.</w:t>
            </w:r>
          </w:p>
          <w:p w14:paraId="4AEE4EA0" w14:textId="77777777" w:rsidR="00C7720D" w:rsidRPr="00F70B61" w:rsidRDefault="00C7720D" w:rsidP="001E6714">
            <w:pPr>
              <w:pStyle w:val="TAN"/>
              <w:rPr>
                <w:lang w:val="en-US"/>
              </w:rPr>
            </w:pPr>
            <w:r>
              <w:rPr>
                <w:lang w:val="en-US"/>
              </w:rPr>
              <w:t>NOTE 8:</w:t>
            </w:r>
            <w:r>
              <w:rPr>
                <w:lang w:val="en-US"/>
              </w:rPr>
              <w:tab/>
              <w:t>When the PDU Session Type is "Ethernet" or "Unstructured", this component shall be present.</w:t>
            </w:r>
          </w:p>
        </w:tc>
      </w:tr>
    </w:tbl>
    <w:p w14:paraId="68085E35" w14:textId="77777777" w:rsidR="00C7720D" w:rsidRPr="00F70B61" w:rsidRDefault="00C7720D" w:rsidP="00C7720D"/>
    <w:p w14:paraId="241306F9" w14:textId="77777777" w:rsidR="00C7720D" w:rsidRPr="00A17DB2" w:rsidRDefault="00C7720D" w:rsidP="00C7720D">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08FF51A2" w14:textId="77777777" w:rsidR="00C7720D" w:rsidRPr="00A17DB2" w:rsidRDefault="00C7720D" w:rsidP="00C7720D">
      <w:pPr>
        <w:pStyle w:val="B1"/>
      </w:pPr>
      <w:r w:rsidRPr="00A17DB2">
        <w:t>-</w:t>
      </w:r>
      <w:r w:rsidRPr="00A17DB2">
        <w:tab/>
        <w:t>No corresponding information from the application is available; or</w:t>
      </w:r>
    </w:p>
    <w:p w14:paraId="45EB58CB" w14:textId="77777777" w:rsidR="00C7720D" w:rsidRPr="00A17DB2" w:rsidRDefault="00C7720D" w:rsidP="00C7720D">
      <w:pPr>
        <w:pStyle w:val="B1"/>
      </w:pPr>
      <w:r w:rsidRPr="00A17DB2">
        <w:t>-</w:t>
      </w:r>
      <w:r w:rsidRPr="00A17DB2">
        <w:tab/>
        <w:t>The corresponding information from the application does not match any of the values in the Traffic descriptor component.</w:t>
      </w:r>
    </w:p>
    <w:p w14:paraId="70BA2C46" w14:textId="77777777" w:rsidR="00C7720D" w:rsidRDefault="00C7720D" w:rsidP="00C7720D">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141730A" w14:textId="77777777" w:rsidR="00C7720D" w:rsidRPr="00A17DB2" w:rsidRDefault="00C7720D" w:rsidP="00C7720D">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6E718FB" w14:textId="77777777" w:rsidR="00C7720D" w:rsidRPr="007E1F45" w:rsidRDefault="00C7720D" w:rsidP="00C7720D">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AB6208F" w14:textId="3AD587C6" w:rsidR="00C7720D" w:rsidRPr="00A12350" w:rsidRDefault="00C7720D" w:rsidP="00C7720D">
      <w:pPr>
        <w:pStyle w:val="B1"/>
      </w:pPr>
      <w:r w:rsidRPr="007E1F45">
        <w:t>-</w:t>
      </w:r>
      <w:r w:rsidRPr="007E1F45">
        <w:tab/>
        <w:t>Session and Service Continuity (SSC) Mode: Indicates that</w:t>
      </w:r>
      <w:ins w:id="53" w:author="Krisztian Kiss r01, Apple" w:date="2021-05-17T18:14:00Z">
        <w:r w:rsidR="00B6611D">
          <w:t xml:space="preserve"> </w:t>
        </w:r>
      </w:ins>
      <w:del w:id="54" w:author="Krisztian Kiss r01, Apple" w:date="2021-05-17T17:56:00Z">
        <w:r w:rsidRPr="007E1F45" w:rsidDel="006646B6">
          <w:delText xml:space="preserve"> the traffic of </w:delText>
        </w:r>
      </w:del>
      <w:r w:rsidRPr="007E1F45">
        <w:t xml:space="preserve">the matching application </w:t>
      </w:r>
      <w:ins w:id="55" w:author="Krisztian Kiss r01, Apple" w:date="2021-05-17T17:56:00Z">
        <w:r w:rsidR="006646B6">
          <w:t xml:space="preserve">traffic </w:t>
        </w:r>
      </w:ins>
      <w:r w:rsidRPr="007E1F45">
        <w:t>shall be rou</w:t>
      </w:r>
      <w:r>
        <w:t>ted via a PDU Session supporting the included SSC Mode.</w:t>
      </w:r>
    </w:p>
    <w:p w14:paraId="180C03D0" w14:textId="2CC68575" w:rsidR="00C7720D" w:rsidRPr="00A12350" w:rsidRDefault="00C7720D" w:rsidP="00C7720D">
      <w:pPr>
        <w:pStyle w:val="B1"/>
      </w:pPr>
      <w:r w:rsidRPr="00F70B61">
        <w:t>-</w:t>
      </w:r>
      <w:r w:rsidRPr="00F70B61">
        <w:tab/>
        <w:t>Network Slice Selection:</w:t>
      </w:r>
      <w:r>
        <w:t xml:space="preserve"> Indicates that</w:t>
      </w:r>
      <w:ins w:id="56" w:author="Krisztian Kiss r01, Apple" w:date="2021-05-17T18:14:00Z">
        <w:r w:rsidR="00B6611D">
          <w:t xml:space="preserve"> </w:t>
        </w:r>
      </w:ins>
      <w:del w:id="57" w:author="Krisztian Kiss r01, Apple" w:date="2021-05-17T17:57:00Z">
        <w:r w:rsidDel="006646B6">
          <w:delText xml:space="preserve"> the traffic of </w:delText>
        </w:r>
      </w:del>
      <w:r>
        <w:t xml:space="preserve">the matching application </w:t>
      </w:r>
      <w:ins w:id="58" w:author="Krisztian Kiss r01, Apple" w:date="2021-05-17T17:57:00Z">
        <w:r w:rsidR="006646B6">
          <w:t xml:space="preserve">traffic </w:t>
        </w:r>
      </w:ins>
      <w:r>
        <w:t>shall be routed via a PDU Session supporting any of the included S-NSSAIs, see clause 5.15.4 in TS 23.501 [2]. It includes one or more S-NSSAI(s).</w:t>
      </w:r>
    </w:p>
    <w:p w14:paraId="1FFB11B0" w14:textId="56FA9AC4" w:rsidR="00C7720D" w:rsidRPr="00A12350" w:rsidRDefault="00C7720D" w:rsidP="00C7720D">
      <w:pPr>
        <w:pStyle w:val="B1"/>
      </w:pPr>
      <w:r w:rsidRPr="00F70B61">
        <w:t>-</w:t>
      </w:r>
      <w:r w:rsidRPr="00F70B61">
        <w:tab/>
        <w:t>DNN Selection:</w:t>
      </w:r>
      <w:r>
        <w:t xml:space="preserve"> Indicates that</w:t>
      </w:r>
      <w:ins w:id="59" w:author="Krisztian Kiss r01, Apple" w:date="2021-05-17T18:14:00Z">
        <w:r w:rsidR="00B6611D">
          <w:t xml:space="preserve"> </w:t>
        </w:r>
      </w:ins>
      <w:del w:id="60" w:author="Krisztian Kiss r01, Apple" w:date="2021-05-17T17:57:00Z">
        <w:r w:rsidDel="006646B6">
          <w:delText xml:space="preserve"> the traffic of </w:delText>
        </w:r>
      </w:del>
      <w:r>
        <w:t xml:space="preserve">the matching application </w:t>
      </w:r>
      <w:ins w:id="61" w:author="Krisztian Kiss r01, Apple" w:date="2021-05-17T17:57:00Z">
        <w:r w:rsidR="006646B6">
          <w:t xml:space="preserve">traffic </w:t>
        </w:r>
      </w:ins>
      <w:r>
        <w:t xml:space="preserve">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DE25F94" w14:textId="7280BD61" w:rsidR="00C7720D" w:rsidRDefault="00C7720D" w:rsidP="00C7720D">
      <w:pPr>
        <w:pStyle w:val="B1"/>
      </w:pPr>
      <w:r>
        <w:t>-</w:t>
      </w:r>
      <w:r>
        <w:tab/>
        <w:t xml:space="preserve">PDU Session Type Selection: Indicates that the </w:t>
      </w:r>
      <w:del w:id="62" w:author="Krisztian Kiss r01, Apple" w:date="2021-05-17T17:57:00Z">
        <w:r w:rsidDel="006646B6">
          <w:delText xml:space="preserve">traffic of </w:delText>
        </w:r>
      </w:del>
      <w:r>
        <w:t xml:space="preserve">matching application </w:t>
      </w:r>
      <w:ins w:id="63" w:author="Krisztian Kiss r01, Apple" w:date="2021-05-17T17:58:00Z">
        <w:r w:rsidR="006646B6">
          <w:t xml:space="preserve">traffic </w:t>
        </w:r>
      </w:ins>
      <w:r>
        <w:t>shall be routed via a PDU Session supporting the included PDU Session Type. The possible PDU Session Types are defined in clause 5.6.10 in TS 23.501 [2].</w:t>
      </w:r>
    </w:p>
    <w:p w14:paraId="7079BE61" w14:textId="094673DB" w:rsidR="00C7720D" w:rsidRPr="00A12350" w:rsidRDefault="00C7720D" w:rsidP="00C7720D">
      <w:pPr>
        <w:pStyle w:val="B1"/>
      </w:pPr>
      <w:r w:rsidRPr="00F70B61">
        <w:t>-</w:t>
      </w:r>
      <w:r w:rsidRPr="00F70B61">
        <w:tab/>
        <w:t xml:space="preserve">Non-Seamless Offload indication: Indicates that </w:t>
      </w:r>
      <w:del w:id="64" w:author="Krisztian Kiss r01, Apple" w:date="2021-05-17T17:58:00Z">
        <w:r w:rsidRPr="00F70B61" w:rsidDel="006646B6">
          <w:delText xml:space="preserve">traffic of </w:delText>
        </w:r>
      </w:del>
      <w:r w:rsidRPr="00F70B61">
        <w:t xml:space="preserve">the matching application </w:t>
      </w:r>
      <w:ins w:id="65" w:author="Krisztian Kiss r01, Apple" w:date="2021-05-17T17:58:00Z">
        <w:r w:rsidR="006646B6">
          <w:t xml:space="preserve">traffic </w:t>
        </w:r>
      </w:ins>
      <w:r w:rsidRPr="00F70B61">
        <w:t>is to be offloaded to non-3GPP access outside of a PDU Session when the rule is applied.</w:t>
      </w:r>
      <w:r>
        <w:t xml:space="preserve"> If this component is present in a Route Selection Descriptor, no other components shall be included in the Route Selection Descriptor.</w:t>
      </w:r>
    </w:p>
    <w:p w14:paraId="098974C5" w14:textId="77777777" w:rsidR="00C7720D" w:rsidRPr="00627C98" w:rsidRDefault="00C7720D" w:rsidP="00C7720D">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795161D6" w14:textId="77777777" w:rsidR="00C7720D" w:rsidRDefault="00C7720D" w:rsidP="00C7720D">
      <w:pPr>
        <w:pStyle w:val="B1"/>
      </w:pPr>
      <w:r>
        <w:t>-</w:t>
      </w:r>
      <w:r>
        <w:tab/>
        <w:t>Time Window: The Route Selection Descriptor is not be considered valid unless the UE is in the time window.</w:t>
      </w:r>
    </w:p>
    <w:p w14:paraId="42233864" w14:textId="77777777" w:rsidR="00C7720D" w:rsidRDefault="00C7720D" w:rsidP="00C7720D">
      <w:pPr>
        <w:pStyle w:val="B1"/>
      </w:pPr>
      <w:r>
        <w:t>-</w:t>
      </w:r>
      <w:r>
        <w:tab/>
        <w:t>Location Criteria: The Route Selection Descriptor is not be considered valid unless the UE's location matches the Location Criteria.</w:t>
      </w:r>
    </w:p>
    <w:p w14:paraId="5C3732A9" w14:textId="77777777" w:rsidR="00C7720D" w:rsidRPr="00F70B61" w:rsidRDefault="00C7720D" w:rsidP="00C7720D">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C9F7188" w14:textId="77777777" w:rsidR="00C7720D" w:rsidRDefault="00C7720D" w:rsidP="00C7720D">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D35D14" w14:textId="77777777" w:rsidR="00C7720D" w:rsidRDefault="00C7720D" w:rsidP="00C7720D">
      <w:pPr>
        <w:pStyle w:val="NO"/>
      </w:pPr>
      <w:r>
        <w:t>NOTE 4:</w:t>
      </w:r>
      <w:r>
        <w:tab/>
        <w:t>When one Route Selection Descriptor in a URSP rule contains a Time Window or Location Criteria, all Route Selection Descriptors in the URSP rule must contain a Time Window or Location Criteria.</w:t>
      </w:r>
    </w:p>
    <w:p w14:paraId="16A6869C" w14:textId="77777777" w:rsidR="00C7720D" w:rsidRDefault="00C7720D" w:rsidP="00C7720D">
      <w:r>
        <w:t>In the case of network rejection of the PDU Session Establishment Request, the UE may trigger a new PDU Session establishment based on the rejection cause and the URSP policy.</w:t>
      </w:r>
    </w:p>
    <w:p w14:paraId="0D86C6F2" w14:textId="77777777" w:rsidR="00C7720D" w:rsidRDefault="00C7720D" w:rsidP="00C7720D">
      <w:r>
        <w:t xml:space="preserve">When the PCF provisions URSP rules to the UE, one URSP rule with a "match all" </w:t>
      </w:r>
      <w:r w:rsidRPr="00A17DB2">
        <w:t>Traffic</w:t>
      </w:r>
      <w:r>
        <w:t xml:space="preserve"> descriptor may be included.</w:t>
      </w:r>
    </w:p>
    <w:p w14:paraId="068AF534" w14:textId="77777777" w:rsidR="00C7720D" w:rsidRPr="0006216F" w:rsidRDefault="00C7720D" w:rsidP="00C7720D">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1BED83B7" w14:textId="77777777" w:rsidR="00C7720D" w:rsidRDefault="00C7720D" w:rsidP="00C7720D">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01E2C353" w14:textId="77777777" w:rsidR="00C7720D" w:rsidRDefault="00C7720D" w:rsidP="00C7720D">
      <w:pPr>
        <w:pStyle w:val="NO"/>
      </w:pPr>
      <w:r>
        <w:t>NOTE 6:</w:t>
      </w:r>
      <w:r>
        <w:tab/>
        <w:t xml:space="preserve">How to set the URSP rule with the "match all" </w:t>
      </w:r>
      <w:r w:rsidRPr="00401A84">
        <w:t>Traffic</w:t>
      </w:r>
      <w:r>
        <w:t xml:space="preserve"> descriptor as the URSP rule with lowest priority is defined in TS 24.526 [19].</w:t>
      </w:r>
    </w:p>
    <w:p w14:paraId="0A1F3C57" w14:textId="77777777" w:rsidR="00C7720D" w:rsidRPr="00345509" w:rsidRDefault="00C7720D" w:rsidP="00C7720D">
      <w:pPr>
        <w:rPr>
          <w:color w:val="FF0000"/>
          <w:sz w:val="28"/>
          <w:szCs w:val="28"/>
        </w:rPr>
      </w:pPr>
      <w:r w:rsidRPr="00345509">
        <w:rPr>
          <w:color w:val="FF0000"/>
          <w:sz w:val="28"/>
          <w:szCs w:val="28"/>
        </w:rPr>
        <w:lastRenderedPageBreak/>
        <w:t xml:space="preserve">****************** </w:t>
      </w:r>
      <w:r>
        <w:rPr>
          <w:color w:val="FF0000"/>
          <w:sz w:val="28"/>
          <w:szCs w:val="28"/>
        </w:rPr>
        <w:t>NEXT</w:t>
      </w:r>
      <w:r w:rsidRPr="00345509">
        <w:rPr>
          <w:color w:val="FF0000"/>
          <w:sz w:val="28"/>
          <w:szCs w:val="28"/>
        </w:rPr>
        <w:t xml:space="preserve"> CHANGE ***************</w:t>
      </w:r>
    </w:p>
    <w:p w14:paraId="26679E53" w14:textId="7141AFD0" w:rsidR="000E7B29" w:rsidRDefault="000E7B29" w:rsidP="000E7B29">
      <w:pPr>
        <w:pStyle w:val="Heading4"/>
      </w:pPr>
      <w:r>
        <w:t>6.6.2.3</w:t>
      </w:r>
      <w:r>
        <w:tab/>
        <w:t>UE procedure for associating applications to PDU Sessions based on URSP</w:t>
      </w:r>
      <w:bookmarkEnd w:id="12"/>
    </w:p>
    <w:p w14:paraId="703196D0" w14:textId="165F727B" w:rsidR="000E7B29" w:rsidRDefault="000E7B29" w:rsidP="000E7B29">
      <w:bookmarkStart w:id="66" w:name="_Hlk71197751"/>
      <w:del w:id="67" w:author="Nokia" w:date="2021-05-18T15:28:00Z">
        <w:r w:rsidDel="0075530B">
          <w:delText>For every newly detected application</w:delText>
        </w:r>
      </w:del>
      <w:del w:id="68" w:author="Nokia" w:date="2021-05-18T15:27:00Z">
        <w:r w:rsidDel="0075530B">
          <w:delText xml:space="preserve"> </w:delText>
        </w:r>
      </w:del>
      <w:del w:id="69" w:author="Nokia" w:date="2021-05-18T15:28:00Z">
        <w:r w:rsidDel="0075530B">
          <w:delText>the</w:delText>
        </w:r>
      </w:del>
      <w:r>
        <w:t xml:space="preserve"> </w:t>
      </w:r>
      <w:ins w:id="70" w:author="Nokia" w:date="2021-05-18T15:28:00Z">
        <w:r w:rsidR="0075530B">
          <w:t xml:space="preserve">To associate </w:t>
        </w:r>
      </w:ins>
      <w:ins w:id="71" w:author="Nokia" w:date="2021-05-18T15:47:00Z">
        <w:r w:rsidR="00110F97">
          <w:t xml:space="preserve">specific </w:t>
        </w:r>
      </w:ins>
      <w:ins w:id="72" w:author="Nokia" w:date="2021-05-18T15:28:00Z">
        <w:r w:rsidR="001C2B5B">
          <w:t>application</w:t>
        </w:r>
        <w:r w:rsidR="0075530B">
          <w:t xml:space="preserve"> traffic</w:t>
        </w:r>
      </w:ins>
      <w:ins w:id="73" w:author="Nokia" w:date="2021-05-18T15:29:00Z">
        <w:r w:rsidR="001C2B5B">
          <w:t xml:space="preserve"> </w:t>
        </w:r>
      </w:ins>
      <w:ins w:id="74" w:author="Nokia" w:date="2021-05-18T15:28:00Z">
        <w:r w:rsidR="0075530B">
          <w:t>to</w:t>
        </w:r>
        <w:r w:rsidR="001C2B5B">
          <w:t xml:space="preserve"> a suitable PDU ses</w:t>
        </w:r>
      </w:ins>
      <w:ins w:id="75" w:author="Nokia" w:date="2021-05-18T15:29:00Z">
        <w:r w:rsidR="001C2B5B">
          <w:t>sion, the</w:t>
        </w:r>
      </w:ins>
      <w:ins w:id="76" w:author="Nokia" w:date="2021-05-18T15:28:00Z">
        <w:r w:rsidR="0075530B">
          <w:t xml:space="preserve"> </w:t>
        </w:r>
      </w:ins>
      <w:r>
        <w:t xml:space="preserve">UE evaluates the URSP rules in the order of Rule Precedence and determines if the </w:t>
      </w:r>
      <w:del w:id="77" w:author="Nokia" w:date="2021-05-18T15:31:00Z">
        <w:r w:rsidDel="00D96D46">
          <w:delText xml:space="preserve">application is </w:delText>
        </w:r>
      </w:del>
      <w:ins w:id="78" w:author="Nokia" w:date="2021-05-18T15:31:00Z">
        <w:r w:rsidR="00D96D46">
          <w:t xml:space="preserve">a </w:t>
        </w:r>
      </w:ins>
      <w:r>
        <w:t>matching</w:t>
      </w:r>
      <w:del w:id="79" w:author="Nokia" w:date="2021-05-18T15:31:00Z">
        <w:r w:rsidDel="00D96D46">
          <w:delText xml:space="preserve"> the</w:delText>
        </w:r>
      </w:del>
      <w:r>
        <w:t xml:space="preserve"> Traffic descriptor of any URSP rule</w:t>
      </w:r>
      <w:ins w:id="80" w:author="Nokia" w:date="2021-05-18T15:31:00Z">
        <w:r w:rsidR="00D96D46">
          <w:t xml:space="preserve"> exists</w:t>
        </w:r>
      </w:ins>
      <w:r>
        <w:t>.</w:t>
      </w:r>
    </w:p>
    <w:bookmarkEnd w:id="66"/>
    <w:p w14:paraId="3973A066" w14:textId="11D42DD3" w:rsidR="000E7B29" w:rsidRDefault="000E7B29" w:rsidP="000E7B29">
      <w:r>
        <w:t xml:space="preserve">When a URSP rule is determined to be applicable for </w:t>
      </w:r>
      <w:del w:id="81" w:author="Nokia" w:date="2021-05-18T15:48:00Z">
        <w:r w:rsidDel="00110F97">
          <w:delText xml:space="preserve">a given </w:delText>
        </w:r>
      </w:del>
      <w:r>
        <w:t>application</w:t>
      </w:r>
      <w:ins w:id="82" w:author="Nokia" w:date="2021-05-06T11:59:00Z">
        <w:r w:rsidR="00757545">
          <w:t xml:space="preserve"> traffic</w:t>
        </w:r>
      </w:ins>
      <w:r>
        <w:t xml:space="preserve"> </w:t>
      </w:r>
      <w:ins w:id="83" w:author="Nokia" w:date="2021-05-18T15:44:00Z">
        <w:r w:rsidR="00110F97">
          <w:t xml:space="preserve">with specific characteristics </w:t>
        </w:r>
      </w:ins>
      <w:r>
        <w:t>(see clause 6.6.2.1)</w:t>
      </w:r>
      <w:ins w:id="84" w:author="Nokia" w:date="2021-05-18T15:44:00Z">
        <w:r w:rsidR="00110F97">
          <w:t xml:space="preserve"> as it is matching a Traffic Descriptor</w:t>
        </w:r>
      </w:ins>
      <w:r>
        <w:t>,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 xml:space="preserve">For a component which only contains one value (e.g. SSC mode), the value of the PDU Session </w:t>
      </w:r>
      <w:proofErr w:type="gramStart"/>
      <w:r>
        <w:t>has to</w:t>
      </w:r>
      <w:proofErr w:type="gramEnd"/>
      <w:r>
        <w:t xml:space="preserve"> be identical to the value specified in the Route Selection Descriptor.</w:t>
      </w:r>
    </w:p>
    <w:p w14:paraId="2EE656DD" w14:textId="77777777" w:rsidR="000E7B29" w:rsidRDefault="000E7B29" w:rsidP="000E7B29">
      <w:pPr>
        <w:pStyle w:val="B1"/>
      </w:pPr>
      <w:r>
        <w:t>-</w:t>
      </w:r>
      <w:r>
        <w:tab/>
        <w:t xml:space="preserve">For a component which contains a list of values (e.g. Network Slice Selection), the value of the PDU Session </w:t>
      </w:r>
      <w:proofErr w:type="gramStart"/>
      <w:r>
        <w:t>has to</w:t>
      </w:r>
      <w:proofErr w:type="gramEnd"/>
      <w:r>
        <w:t xml:space="preserve">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645E655F" w:rsidR="000E7B29" w:rsidDel="008D48EF" w:rsidRDefault="000E7B29" w:rsidP="000E7B29">
      <w:pPr>
        <w:rPr>
          <w:del w:id="85" w:author="Nokia" w:date="2021-05-10T08:51:00Z"/>
        </w:rPr>
      </w:pPr>
      <w:r>
        <w:t>When a matching PDU Session exists the UE associates the</w:t>
      </w:r>
      <w:ins w:id="86" w:author="Nokia" w:date="2021-05-18T15:46:00Z">
        <w:r w:rsidR="00110F97">
          <w:t xml:space="preserve"> </w:t>
        </w:r>
      </w:ins>
      <w:ins w:id="87" w:author="Nokia" w:date="2021-05-18T15:52:00Z">
        <w:r w:rsidR="00110F97">
          <w:t xml:space="preserve">matching </w:t>
        </w:r>
      </w:ins>
      <w:r>
        <w:t>application</w:t>
      </w:r>
      <w:ins w:id="88" w:author="Nokia" w:date="2021-05-06T11:59:00Z">
        <w:r w:rsidR="00757545">
          <w:t xml:space="preserve"> tr</w:t>
        </w:r>
      </w:ins>
      <w:ins w:id="89" w:author="Nokia" w:date="2021-05-06T12:00:00Z">
        <w:r w:rsidR="00757545">
          <w:t>affic</w:t>
        </w:r>
      </w:ins>
      <w:r>
        <w:t xml:space="preserve"> to the existing PDU Session, i.e. route the</w:t>
      </w:r>
      <w:ins w:id="90" w:author="Nokia" w:date="2021-05-18T15:52:00Z">
        <w:r w:rsidR="00110F97">
          <w:t xml:space="preserve"> </w:t>
        </w:r>
      </w:ins>
      <w:del w:id="91" w:author="Nokia" w:date="2021-05-18T15:52:00Z">
        <w:r w:rsidDel="00110F97">
          <w:delText xml:space="preserve"> traffic of the detected</w:delText>
        </w:r>
      </w:del>
      <w:ins w:id="92" w:author="Nokia" w:date="2021-05-18T15:52:00Z">
        <w:r w:rsidR="00110F97">
          <w:t xml:space="preserve">matching </w:t>
        </w:r>
      </w:ins>
      <w:del w:id="93" w:author="Nokia" w:date="2021-05-18T15:52:00Z">
        <w:r w:rsidDel="00110F97">
          <w:delText xml:space="preserve"> </w:delText>
        </w:r>
      </w:del>
      <w:r>
        <w:t>application</w:t>
      </w:r>
      <w:ins w:id="94" w:author="Nokia" w:date="2021-05-06T12:14:00Z">
        <w:r w:rsidR="00BE5E74">
          <w:t xml:space="preserve"> traffic</w:t>
        </w:r>
      </w:ins>
      <w:r>
        <w:t xml:space="preserve"> </w:t>
      </w:r>
      <w:del w:id="95" w:author="Nokia" w:date="2021-05-18T15:52:00Z">
        <w:r w:rsidDel="00110F97">
          <w:delText xml:space="preserve">on </w:delText>
        </w:r>
      </w:del>
      <w:ins w:id="96" w:author="Nokia" w:date="2021-05-18T15:52:00Z">
        <w:r w:rsidR="00110F97">
          <w:t>via</w:t>
        </w:r>
        <w:r w:rsidR="00110F97">
          <w:t xml:space="preserve"> </w:t>
        </w:r>
      </w:ins>
      <w:r>
        <w:t xml:space="preserve">this PDU </w:t>
      </w:r>
      <w:proofErr w:type="spellStart"/>
      <w:r>
        <w:t>Session.</w:t>
      </w:r>
    </w:p>
    <w:p w14:paraId="5A9EF79B" w14:textId="0E1A6964" w:rsidR="000E7B29" w:rsidRDefault="000E7B29" w:rsidP="000E7B29">
      <w:r>
        <w:t>If</w:t>
      </w:r>
      <w:proofErr w:type="spellEnd"/>
      <w:r>
        <w:t xml:space="preserve">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5C2D471B"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w:t>
      </w:r>
      <w:ins w:id="97" w:author="Nokia" w:date="2021-05-06T12:16:00Z">
        <w:r w:rsidR="00BE5E74">
          <w:t xml:space="preserve"> </w:t>
        </w:r>
      </w:ins>
      <w:proofErr w:type="spellStart"/>
      <w:ins w:id="98" w:author="Nokia" w:date="2021-05-18T15:53:00Z">
        <w:r w:rsidR="00110F97">
          <w:t>matching</w:t>
        </w:r>
      </w:ins>
      <w:del w:id="99" w:author="Nokia" w:date="2021-05-18T15:53:00Z">
        <w:r w:rsidDel="00110F97">
          <w:delText xml:space="preserve"> </w:delText>
        </w:r>
      </w:del>
      <w:r>
        <w:t>application</w:t>
      </w:r>
      <w:proofErr w:type="spellEnd"/>
      <w:r>
        <w:t xml:space="preserve"> </w:t>
      </w:r>
      <w:ins w:id="100" w:author="Nokia" w:date="2021-05-06T12:16:00Z">
        <w:r w:rsidR="00BE5E74">
          <w:t xml:space="preserve">traffic </w:t>
        </w:r>
      </w:ins>
      <w:r>
        <w:t xml:space="preserve">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t>
      </w:r>
      <w:ins w:id="101" w:author="Nokia" w:date="2021-05-06T12:17:00Z">
        <w:r w:rsidR="00BE5E74">
          <w:t xml:space="preserve">associated </w:t>
        </w:r>
      </w:ins>
      <w:r>
        <w:t>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t>-</w:t>
      </w:r>
      <w:r>
        <w:tab/>
        <w:t xml:space="preserve">UE registers over 3GPP or non-3GPP </w:t>
      </w:r>
      <w:proofErr w:type="gramStart"/>
      <w:r>
        <w:t>access;</w:t>
      </w:r>
      <w:proofErr w:type="gramEnd"/>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 xml:space="preserve">The Route Selection Descriptor of a URSP rule shall be only considered valid if </w:t>
      </w:r>
      <w:proofErr w:type="gramStart"/>
      <w:r>
        <w:t>all of</w:t>
      </w:r>
      <w:proofErr w:type="gramEnd"/>
      <w:r>
        <w:t xml:space="preserve">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 xml:space="preserve">If any DNN is present and the DNN is an LADN DNN, the UE is </w:t>
      </w:r>
      <w:proofErr w:type="gramStart"/>
      <w:r>
        <w:t>in the area of</w:t>
      </w:r>
      <w:proofErr w:type="gramEnd"/>
      <w:r>
        <w:t xml:space="preserve">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311944D2" w:rsidR="000E7B29" w:rsidRDefault="000E7B29" w:rsidP="000E7B29">
      <w:r>
        <w:t>When URSP rules are updated or their validity according to the conditions above change, the association of existing applications to PDU Sessions may need to be re-evaluated. The UE may also re-evaluate the application</w:t>
      </w:r>
      <w:ins w:id="102" w:author="Nokia" w:date="2021-05-18T15:56:00Z">
        <w:r w:rsidR="007A6F7B">
          <w:t>s</w:t>
        </w:r>
      </w:ins>
      <w:r>
        <w:t xml:space="preserve"> to PDU Session</w:t>
      </w:r>
      <w:ins w:id="103" w:author="Nokia" w:date="2021-05-10T08:26:00Z">
        <w:r w:rsidR="006A1753">
          <w:t>s</w:t>
        </w:r>
      </w:ins>
      <w:r>
        <w:t xml:space="preserve">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DAE459E" w:rsidR="000E7B29" w:rsidRDefault="000E7B29" w:rsidP="000E7B29">
      <w:r>
        <w:t>If the re-evaluation leads to a change of the application</w:t>
      </w:r>
      <w:ins w:id="104" w:author="Nokia" w:date="2021-05-18T15:56:00Z">
        <w:r w:rsidR="007A6F7B">
          <w:t>s</w:t>
        </w:r>
      </w:ins>
      <w:r>
        <w:t xml:space="preserve"> to PDU Session</w:t>
      </w:r>
      <w:ins w:id="105" w:author="Nokia" w:date="2021-05-06T12:02:00Z">
        <w:r w:rsidR="00757545">
          <w:t>s</w:t>
        </w:r>
      </w:ins>
      <w:r>
        <w:t xml:space="preserve"> association, e.g.</w:t>
      </w:r>
      <w:del w:id="106" w:author="Nokia" w:date="2021-05-18T15:57:00Z">
        <w:r w:rsidDel="007A6F7B">
          <w:delText xml:space="preserve"> the</w:delText>
        </w:r>
      </w:del>
      <w:ins w:id="107" w:author="Nokia" w:date="2021-05-18T15:57:00Z">
        <w:r w:rsidR="007A6F7B">
          <w:t>an</w:t>
        </w:r>
      </w:ins>
      <w:r>
        <w:t xml:space="preserve"> application</w:t>
      </w:r>
      <w:ins w:id="108" w:author="Nokia" w:date="2021-05-06T12:02:00Z">
        <w:r w:rsidR="00757545">
          <w:t xml:space="preserve"> traffic</w:t>
        </w:r>
      </w:ins>
      <w:r>
        <w:t xml:space="preserve"> </w:t>
      </w:r>
      <w:ins w:id="109" w:author="Nokia" w:date="2021-05-06T12:03:00Z">
        <w:r w:rsidR="00757545">
          <w:t>matching a</w:t>
        </w:r>
      </w:ins>
      <w:ins w:id="110" w:author="Nokia" w:date="2021-05-18T15:57:00Z">
        <w:r w:rsidR="007A6F7B">
          <w:t xml:space="preserve"> certain</w:t>
        </w:r>
      </w:ins>
      <w:ins w:id="111" w:author="Nokia" w:date="2021-05-06T12:03:00Z">
        <w:r w:rsidR="00757545">
          <w:t xml:space="preserve"> </w:t>
        </w:r>
      </w:ins>
      <w:ins w:id="112" w:author="Nokia" w:date="2021-05-06T12:04:00Z">
        <w:r w:rsidR="00757545">
          <w:t>T</w:t>
        </w:r>
      </w:ins>
      <w:ins w:id="113" w:author="Nokia" w:date="2021-05-06T12:03:00Z">
        <w:r w:rsidR="00757545">
          <w:t xml:space="preserve">raffic </w:t>
        </w:r>
      </w:ins>
      <w:ins w:id="114" w:author="Nokia" w:date="2021-05-06T12:04:00Z">
        <w:r w:rsidR="00757545">
          <w:t xml:space="preserve">Descriptor </w:t>
        </w:r>
      </w:ins>
      <w:r>
        <w:t>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115" w:author="Nokia" w:date="2021-04-16T08:48:00Z">
          <w:pPr/>
        </w:pPrChange>
      </w:pPr>
    </w:p>
    <w:p w14:paraId="152E5F5C" w14:textId="77777777" w:rsidR="004A243E" w:rsidRPr="009A28D9" w:rsidRDefault="004A243E">
      <w:pPr>
        <w:pPrChange w:id="116" w:author="Nokia" w:date="2021-03-29T10:22:00Z">
          <w:pPr>
            <w:pStyle w:val="Heading3"/>
          </w:pPr>
        </w:pPrChange>
      </w:pPr>
    </w:p>
    <w:bookmarkEnd w:id="13"/>
    <w:bookmarkEnd w:id="14"/>
    <w:bookmarkEnd w:id="15"/>
    <w:bookmarkEnd w:id="16"/>
    <w:bookmarkEnd w:id="17"/>
    <w:bookmarkEnd w:id="18"/>
    <w:bookmarkEnd w:id="19"/>
    <w:bookmarkEnd w:id="20"/>
    <w:bookmarkEnd w:id="21"/>
    <w:bookmarkEnd w:id="22"/>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7B2D0" w14:textId="77777777" w:rsidR="00321DC9" w:rsidRDefault="00321DC9">
      <w:r>
        <w:separator/>
      </w:r>
    </w:p>
  </w:endnote>
  <w:endnote w:type="continuationSeparator" w:id="0">
    <w:p w14:paraId="7FCD0BE6" w14:textId="77777777" w:rsidR="00321DC9" w:rsidRDefault="0032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02336" w14:textId="77777777" w:rsidR="00321DC9" w:rsidRDefault="00321DC9">
      <w:r>
        <w:separator/>
      </w:r>
    </w:p>
  </w:footnote>
  <w:footnote w:type="continuationSeparator" w:id="0">
    <w:p w14:paraId="1FE0A06D" w14:textId="77777777" w:rsidR="00321DC9" w:rsidRDefault="00321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4DED"/>
    <w:rsid w:val="0008685B"/>
    <w:rsid w:val="00091BCD"/>
    <w:rsid w:val="0009536F"/>
    <w:rsid w:val="00095396"/>
    <w:rsid w:val="00095875"/>
    <w:rsid w:val="000A3F47"/>
    <w:rsid w:val="000A4246"/>
    <w:rsid w:val="000A4834"/>
    <w:rsid w:val="000A4F50"/>
    <w:rsid w:val="000A6394"/>
    <w:rsid w:val="000B05C3"/>
    <w:rsid w:val="000B1F63"/>
    <w:rsid w:val="000B23EE"/>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0F97"/>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2B5B"/>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59A4"/>
    <w:rsid w:val="002274D2"/>
    <w:rsid w:val="00230A79"/>
    <w:rsid w:val="002312B6"/>
    <w:rsid w:val="00233203"/>
    <w:rsid w:val="002452BD"/>
    <w:rsid w:val="00251E53"/>
    <w:rsid w:val="00255247"/>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21DC9"/>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8698C"/>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1E70"/>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46B6"/>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530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A6F7B"/>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B4C76"/>
    <w:rsid w:val="009C1FCE"/>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611D"/>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7720D"/>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CF78C5"/>
    <w:rsid w:val="00D0046E"/>
    <w:rsid w:val="00D03251"/>
    <w:rsid w:val="00D03F9A"/>
    <w:rsid w:val="00D0517D"/>
    <w:rsid w:val="00D05308"/>
    <w:rsid w:val="00D06D51"/>
    <w:rsid w:val="00D13896"/>
    <w:rsid w:val="00D14668"/>
    <w:rsid w:val="00D17863"/>
    <w:rsid w:val="00D24991"/>
    <w:rsid w:val="00D24DAE"/>
    <w:rsid w:val="00D30B02"/>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96D46"/>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3927</Words>
  <Characters>22385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2021-05-18T14:58:00Z</dcterms:created>
  <dcterms:modified xsi:type="dcterms:W3CDTF">2021-05-18T14:58:00Z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